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9307C7" w14:textId="77777777" w:rsidR="00051663" w:rsidRPr="009234BE" w:rsidRDefault="00051663" w:rsidP="00051663">
      <w:pPr>
        <w:widowControl/>
        <w:autoSpaceDE/>
        <w:autoSpaceDN/>
        <w:adjustRightInd/>
        <w:rPr>
          <w:rFonts w:ascii="Times New Roman" w:hAnsi="Times New Roman" w:cs="Times New Roman"/>
          <w:b/>
          <w:sz w:val="22"/>
          <w:szCs w:val="22"/>
        </w:rPr>
      </w:pPr>
    </w:p>
    <w:p w14:paraId="130D8455" w14:textId="77777777" w:rsidR="00DF12F5" w:rsidRPr="009234BE" w:rsidRDefault="00DF12F5" w:rsidP="00DF12F5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</w:p>
    <w:p w14:paraId="089A6A5A" w14:textId="76D16974" w:rsidR="00DF12F5" w:rsidRPr="009234BE" w:rsidRDefault="00CE78A8" w:rsidP="00CF3E82">
      <w:pPr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4"/>
        </w:rPr>
        <w:t>PIRKIMO I IR II DALIŲ TECHNINĖ SPECIFIKACIJA</w:t>
      </w:r>
    </w:p>
    <w:p w14:paraId="26EEBE63" w14:textId="77777777" w:rsidR="00DF12F5" w:rsidRPr="009234BE" w:rsidRDefault="00DF12F5" w:rsidP="00DF12F5">
      <w:pPr>
        <w:rPr>
          <w:rFonts w:ascii="Times New Roman" w:hAnsi="Times New Roman" w:cs="Times New Roman"/>
          <w:b/>
          <w:sz w:val="24"/>
        </w:rPr>
      </w:pPr>
    </w:p>
    <w:p w14:paraId="2272599A" w14:textId="77777777" w:rsidR="00DF12F5" w:rsidRPr="009234BE" w:rsidRDefault="00DF12F5" w:rsidP="00DF12F5">
      <w:pPr>
        <w:rPr>
          <w:rFonts w:ascii="Times New Roman" w:hAnsi="Times New Roman" w:cs="Times New Roman"/>
          <w:sz w:val="18"/>
          <w:szCs w:val="18"/>
        </w:rPr>
      </w:pPr>
    </w:p>
    <w:p w14:paraId="17E42783" w14:textId="77777777" w:rsidR="00DF12F5" w:rsidRPr="009234BE" w:rsidRDefault="00DF12F5" w:rsidP="005D7997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b/>
          <w:bCs/>
          <w:sz w:val="22"/>
          <w:szCs w:val="22"/>
        </w:rPr>
      </w:pPr>
      <w:r>
        <w:rPr>
          <w:b/>
          <w:bCs/>
          <w:szCs w:val="24"/>
        </w:rPr>
        <w:t>1. Reikalaujami perkamų prekių parametrai</w:t>
      </w:r>
    </w:p>
    <w:p w14:paraId="2A12ECB0" w14:textId="4CEF35F3" w:rsidR="002F44DA" w:rsidRPr="009234BE" w:rsidRDefault="008E1C95" w:rsidP="002F44DA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bCs/>
          <w:sz w:val="22"/>
          <w:szCs w:val="22"/>
        </w:rPr>
      </w:pPr>
      <w:r>
        <w:rPr>
          <w:szCs w:val="24"/>
        </w:rPr>
        <w:t xml:space="preserve">1.1. </w:t>
      </w:r>
      <w:r w:rsidR="000D2609">
        <w:rPr>
          <w:szCs w:val="24"/>
        </w:rPr>
        <w:t>Pirkėjas</w:t>
      </w:r>
      <w:r>
        <w:rPr>
          <w:szCs w:val="24"/>
        </w:rPr>
        <w:t xml:space="preserve"> – UAB „Kauno vandenys“.</w:t>
      </w:r>
    </w:p>
    <w:p w14:paraId="69D97462" w14:textId="197FE5E1" w:rsidR="00930F9F" w:rsidRPr="009234BE" w:rsidRDefault="00272A3B" w:rsidP="00EA16ED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bCs/>
          <w:sz w:val="22"/>
          <w:szCs w:val="22"/>
        </w:rPr>
      </w:pPr>
      <w:r>
        <w:rPr>
          <w:b/>
          <w:bCs/>
          <w:szCs w:val="24"/>
        </w:rPr>
        <w:t>1.2. Pirkimo objektas:</w:t>
      </w:r>
    </w:p>
    <w:p w14:paraId="5AA2B29E" w14:textId="0C2D86F5" w:rsidR="00272A3B" w:rsidRPr="009234BE" w:rsidRDefault="00272A3B" w:rsidP="00272A3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bCs/>
          <w:sz w:val="22"/>
          <w:szCs w:val="22"/>
        </w:rPr>
      </w:pPr>
      <w:r>
        <w:rPr>
          <w:szCs w:val="24"/>
        </w:rPr>
        <w:t xml:space="preserve">1.2.1. </w:t>
      </w:r>
      <w:r w:rsidRPr="009525C8">
        <w:rPr>
          <w:b/>
          <w:szCs w:val="24"/>
        </w:rPr>
        <w:t>I dalis</w:t>
      </w:r>
      <w:r>
        <w:rPr>
          <w:szCs w:val="24"/>
        </w:rPr>
        <w:t>. Invaziniai ultragarsiniai debitomačiai vandentiekio tinklams – 3 vnt.</w:t>
      </w:r>
    </w:p>
    <w:tbl>
      <w:tblPr>
        <w:tblStyle w:val="Lentelstinklelis"/>
        <w:tblW w:w="5000" w:type="pct"/>
        <w:jc w:val="center"/>
        <w:tblInd w:w="0" w:type="dxa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3053"/>
        <w:gridCol w:w="3778"/>
        <w:gridCol w:w="3779"/>
      </w:tblGrid>
      <w:tr w:rsidR="00224B13" w:rsidRPr="009234BE" w14:paraId="49779203" w14:textId="77777777" w:rsidTr="009234BE">
        <w:trPr>
          <w:jc w:val="center"/>
        </w:trPr>
        <w:tc>
          <w:tcPr>
            <w:tcW w:w="2977" w:type="dxa"/>
          </w:tcPr>
          <w:p w14:paraId="2250E1D1" w14:textId="77777777" w:rsidR="00224B13" w:rsidRPr="009234BE" w:rsidRDefault="00224B13" w:rsidP="00ED1666">
            <w:pPr>
              <w:pStyle w:val="Pagrindinistekstas2"/>
              <w:spacing w:after="0" w:line="240" w:lineRule="auto"/>
              <w:rPr>
                <w:b/>
                <w:bCs/>
                <w:sz w:val="22"/>
                <w:szCs w:val="22"/>
                <w:lang w:val="lt-LT"/>
              </w:rPr>
            </w:pPr>
            <w:r w:rsidRPr="009234BE">
              <w:rPr>
                <w:b/>
                <w:bCs/>
                <w:szCs w:val="24"/>
                <w:lang w:val="lt-LT"/>
              </w:rPr>
              <w:t>Siurblinės Nr.</w:t>
            </w:r>
          </w:p>
        </w:tc>
        <w:tc>
          <w:tcPr>
            <w:tcW w:w="3685" w:type="dxa"/>
          </w:tcPr>
          <w:p w14:paraId="13F3C447" w14:textId="77777777" w:rsidR="00224B13" w:rsidRPr="009234BE" w:rsidRDefault="00224B13" w:rsidP="00ED1666">
            <w:pPr>
              <w:pStyle w:val="Pagrindinistekstas2"/>
              <w:spacing w:after="0" w:line="240" w:lineRule="auto"/>
              <w:rPr>
                <w:b/>
                <w:bCs/>
                <w:sz w:val="22"/>
                <w:szCs w:val="22"/>
                <w:lang w:val="lt-LT"/>
              </w:rPr>
            </w:pPr>
            <w:r w:rsidRPr="009234BE">
              <w:rPr>
                <w:b/>
                <w:bCs/>
                <w:szCs w:val="24"/>
                <w:lang w:val="lt-LT"/>
              </w:rPr>
              <w:t>Debitomačio tipas, skersmuo, mm</w:t>
            </w:r>
          </w:p>
        </w:tc>
        <w:tc>
          <w:tcPr>
            <w:tcW w:w="3686" w:type="dxa"/>
          </w:tcPr>
          <w:p w14:paraId="09BD97DC" w14:textId="626FE223" w:rsidR="00224B13" w:rsidRPr="009234BE" w:rsidRDefault="00224B13" w:rsidP="00ED1666">
            <w:pPr>
              <w:pStyle w:val="Pagrindinistekstas2"/>
              <w:spacing w:after="0" w:line="240" w:lineRule="auto"/>
              <w:rPr>
                <w:b/>
                <w:bCs/>
                <w:sz w:val="22"/>
                <w:szCs w:val="22"/>
                <w:lang w:val="lt-LT"/>
              </w:rPr>
            </w:pPr>
            <w:r w:rsidRPr="009234BE">
              <w:rPr>
                <w:b/>
                <w:bCs/>
                <w:szCs w:val="24"/>
                <w:lang w:val="lt-LT"/>
              </w:rPr>
              <w:t>Perkam</w:t>
            </w:r>
            <w:r w:rsidR="009234BE">
              <w:rPr>
                <w:b/>
                <w:bCs/>
                <w:szCs w:val="24"/>
                <w:lang w:val="lt-LT"/>
              </w:rPr>
              <w:t>a</w:t>
            </w:r>
            <w:r w:rsidRPr="009234BE">
              <w:rPr>
                <w:b/>
                <w:bCs/>
                <w:szCs w:val="24"/>
                <w:lang w:val="lt-LT"/>
              </w:rPr>
              <w:t>s kiekis, vnt</w:t>
            </w:r>
          </w:p>
        </w:tc>
      </w:tr>
      <w:tr w:rsidR="00224B13" w:rsidRPr="009234BE" w14:paraId="451E782A" w14:textId="77777777" w:rsidTr="009234BE">
        <w:trPr>
          <w:jc w:val="center"/>
        </w:trPr>
        <w:tc>
          <w:tcPr>
            <w:tcW w:w="2977" w:type="dxa"/>
          </w:tcPr>
          <w:p w14:paraId="0B2954AF" w14:textId="0A4DB5EF" w:rsidR="00224B13" w:rsidRPr="009234BE" w:rsidRDefault="00224B13" w:rsidP="00ED1666">
            <w:pPr>
              <w:pStyle w:val="Pagrindinistekstas2"/>
              <w:spacing w:after="0" w:line="240" w:lineRule="auto"/>
              <w:rPr>
                <w:bCs/>
                <w:sz w:val="22"/>
                <w:szCs w:val="22"/>
                <w:lang w:val="lt-LT"/>
              </w:rPr>
            </w:pPr>
            <w:r w:rsidRPr="009234BE">
              <w:rPr>
                <w:bCs/>
                <w:szCs w:val="24"/>
                <w:lang w:val="lt-LT"/>
              </w:rPr>
              <w:t>NS134</w:t>
            </w:r>
          </w:p>
        </w:tc>
        <w:tc>
          <w:tcPr>
            <w:tcW w:w="3685" w:type="dxa"/>
          </w:tcPr>
          <w:p w14:paraId="4BA27E03" w14:textId="67E234E8" w:rsidR="00224B13" w:rsidRPr="009234BE" w:rsidRDefault="00224B13" w:rsidP="00ED1666">
            <w:pPr>
              <w:pStyle w:val="Pagrindinistekstas2"/>
              <w:spacing w:after="0" w:line="240" w:lineRule="auto"/>
              <w:rPr>
                <w:bCs/>
                <w:sz w:val="22"/>
                <w:szCs w:val="22"/>
                <w:lang w:val="lt-LT"/>
              </w:rPr>
            </w:pPr>
            <w:r w:rsidRPr="009234BE">
              <w:rPr>
                <w:bCs/>
                <w:szCs w:val="24"/>
                <w:lang w:val="lt-LT"/>
              </w:rPr>
              <w:t>Invazinis, D50</w:t>
            </w:r>
          </w:p>
        </w:tc>
        <w:tc>
          <w:tcPr>
            <w:tcW w:w="3686" w:type="dxa"/>
          </w:tcPr>
          <w:p w14:paraId="33C91B06" w14:textId="77777777" w:rsidR="00224B13" w:rsidRPr="009234BE" w:rsidRDefault="00224B13" w:rsidP="00ED1666">
            <w:pPr>
              <w:pStyle w:val="Pagrindinistekstas2"/>
              <w:spacing w:after="0" w:line="240" w:lineRule="auto"/>
              <w:rPr>
                <w:bCs/>
                <w:sz w:val="22"/>
                <w:szCs w:val="22"/>
                <w:lang w:val="lt-LT"/>
              </w:rPr>
            </w:pPr>
            <w:r w:rsidRPr="009234BE">
              <w:rPr>
                <w:bCs/>
                <w:szCs w:val="24"/>
                <w:lang w:val="lt-LT"/>
              </w:rPr>
              <w:t>1</w:t>
            </w:r>
          </w:p>
        </w:tc>
      </w:tr>
      <w:tr w:rsidR="00224B13" w:rsidRPr="009234BE" w14:paraId="4F517D3C" w14:textId="77777777" w:rsidTr="009234BE">
        <w:trPr>
          <w:jc w:val="center"/>
        </w:trPr>
        <w:tc>
          <w:tcPr>
            <w:tcW w:w="2977" w:type="dxa"/>
          </w:tcPr>
          <w:p w14:paraId="3CF4CBEF" w14:textId="77D03944" w:rsidR="00224B13" w:rsidRPr="009234BE" w:rsidRDefault="003D1A83" w:rsidP="00ED1666">
            <w:pPr>
              <w:pStyle w:val="Pagrindinistekstas2"/>
              <w:spacing w:after="0" w:line="240" w:lineRule="auto"/>
              <w:rPr>
                <w:bCs/>
                <w:sz w:val="22"/>
                <w:szCs w:val="22"/>
                <w:lang w:val="lt-LT"/>
              </w:rPr>
            </w:pPr>
            <w:r w:rsidRPr="009234BE">
              <w:rPr>
                <w:bCs/>
                <w:szCs w:val="24"/>
                <w:lang w:val="lt-LT"/>
              </w:rPr>
              <w:t>Montuojami tinkluose</w:t>
            </w:r>
          </w:p>
        </w:tc>
        <w:tc>
          <w:tcPr>
            <w:tcW w:w="3685" w:type="dxa"/>
          </w:tcPr>
          <w:p w14:paraId="16406026" w14:textId="6460A804" w:rsidR="00224B13" w:rsidRPr="009234BE" w:rsidRDefault="003D1A83" w:rsidP="003D1A83">
            <w:pPr>
              <w:pStyle w:val="Pagrindinistekstas2"/>
              <w:spacing w:after="0" w:line="240" w:lineRule="auto"/>
              <w:rPr>
                <w:bCs/>
                <w:sz w:val="22"/>
                <w:szCs w:val="22"/>
                <w:lang w:val="lt-LT"/>
              </w:rPr>
            </w:pPr>
            <w:r w:rsidRPr="009234BE">
              <w:rPr>
                <w:bCs/>
                <w:szCs w:val="24"/>
                <w:lang w:val="lt-LT"/>
              </w:rPr>
              <w:t>Invazinis, D100</w:t>
            </w:r>
          </w:p>
        </w:tc>
        <w:tc>
          <w:tcPr>
            <w:tcW w:w="3686" w:type="dxa"/>
          </w:tcPr>
          <w:p w14:paraId="3EB560DB" w14:textId="7C84B437" w:rsidR="00224B13" w:rsidRPr="009234BE" w:rsidRDefault="003D1A83" w:rsidP="00ED1666">
            <w:pPr>
              <w:pStyle w:val="Pagrindinistekstas2"/>
              <w:spacing w:after="0" w:line="240" w:lineRule="auto"/>
              <w:rPr>
                <w:bCs/>
                <w:sz w:val="22"/>
                <w:szCs w:val="22"/>
                <w:lang w:val="lt-LT"/>
              </w:rPr>
            </w:pPr>
            <w:r w:rsidRPr="009234BE">
              <w:rPr>
                <w:bCs/>
                <w:szCs w:val="24"/>
                <w:lang w:val="lt-LT"/>
              </w:rPr>
              <w:t>1</w:t>
            </w:r>
          </w:p>
        </w:tc>
      </w:tr>
      <w:tr w:rsidR="00224B13" w:rsidRPr="009234BE" w14:paraId="7BFE263A" w14:textId="77777777" w:rsidTr="009234BE">
        <w:trPr>
          <w:trHeight w:val="332"/>
          <w:jc w:val="center"/>
        </w:trPr>
        <w:tc>
          <w:tcPr>
            <w:tcW w:w="2977" w:type="dxa"/>
          </w:tcPr>
          <w:p w14:paraId="043E522C" w14:textId="37EBEB61" w:rsidR="00224B13" w:rsidRPr="009234BE" w:rsidRDefault="003D1A83" w:rsidP="00ED1666">
            <w:pPr>
              <w:pStyle w:val="Pagrindinistekstas2"/>
              <w:spacing w:after="0" w:line="240" w:lineRule="auto"/>
              <w:rPr>
                <w:bCs/>
                <w:sz w:val="22"/>
                <w:szCs w:val="22"/>
                <w:lang w:val="lt-LT"/>
              </w:rPr>
            </w:pPr>
            <w:r w:rsidRPr="009234BE">
              <w:rPr>
                <w:bCs/>
                <w:szCs w:val="24"/>
                <w:lang w:val="lt-LT"/>
              </w:rPr>
              <w:t>Montuojami tinkluose</w:t>
            </w:r>
          </w:p>
        </w:tc>
        <w:tc>
          <w:tcPr>
            <w:tcW w:w="3685" w:type="dxa"/>
          </w:tcPr>
          <w:p w14:paraId="65E3209F" w14:textId="2BA146A2" w:rsidR="00224B13" w:rsidRPr="009234BE" w:rsidRDefault="003D1A83" w:rsidP="003D1A83">
            <w:pPr>
              <w:pStyle w:val="Pagrindinistekstas2"/>
              <w:spacing w:after="0" w:line="240" w:lineRule="auto"/>
              <w:rPr>
                <w:bCs/>
                <w:sz w:val="22"/>
                <w:szCs w:val="22"/>
                <w:lang w:val="lt-LT"/>
              </w:rPr>
            </w:pPr>
            <w:r w:rsidRPr="009234BE">
              <w:rPr>
                <w:bCs/>
                <w:szCs w:val="24"/>
                <w:lang w:val="lt-LT"/>
              </w:rPr>
              <w:t>Invazinis, D150</w:t>
            </w:r>
          </w:p>
        </w:tc>
        <w:tc>
          <w:tcPr>
            <w:tcW w:w="3686" w:type="dxa"/>
          </w:tcPr>
          <w:p w14:paraId="55676E45" w14:textId="0A028B42" w:rsidR="00224B13" w:rsidRPr="009234BE" w:rsidRDefault="003D1A83" w:rsidP="00ED1666">
            <w:pPr>
              <w:pStyle w:val="Pagrindinistekstas2"/>
              <w:spacing w:after="0" w:line="240" w:lineRule="auto"/>
              <w:rPr>
                <w:bCs/>
                <w:sz w:val="22"/>
                <w:szCs w:val="22"/>
                <w:lang w:val="lt-LT"/>
              </w:rPr>
            </w:pPr>
            <w:r w:rsidRPr="009234BE">
              <w:rPr>
                <w:bCs/>
                <w:szCs w:val="24"/>
                <w:lang w:val="lt-LT"/>
              </w:rPr>
              <w:t>1</w:t>
            </w:r>
          </w:p>
        </w:tc>
      </w:tr>
    </w:tbl>
    <w:p w14:paraId="595466F9" w14:textId="37B7DB57" w:rsidR="00272A3B" w:rsidRPr="009234BE" w:rsidRDefault="00272A3B" w:rsidP="00224B1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bCs/>
          <w:sz w:val="22"/>
          <w:szCs w:val="22"/>
        </w:rPr>
      </w:pPr>
      <w:r>
        <w:rPr>
          <w:szCs w:val="24"/>
        </w:rPr>
        <w:t xml:space="preserve">1.2.2. </w:t>
      </w:r>
      <w:r w:rsidRPr="009525C8">
        <w:rPr>
          <w:b/>
          <w:szCs w:val="24"/>
        </w:rPr>
        <w:t>II dalis</w:t>
      </w:r>
      <w:r w:rsidR="009525C8">
        <w:rPr>
          <w:b/>
          <w:szCs w:val="24"/>
        </w:rPr>
        <w:t>.</w:t>
      </w:r>
      <w:r>
        <w:rPr>
          <w:szCs w:val="24"/>
        </w:rPr>
        <w:t xml:space="preserve"> Neinvaziniai ultragarsiniai debitomačiai nuotekų tinklams – </w:t>
      </w:r>
      <w:r w:rsidR="003A6BEA">
        <w:rPr>
          <w:szCs w:val="24"/>
        </w:rPr>
        <w:t>5</w:t>
      </w:r>
      <w:r>
        <w:rPr>
          <w:szCs w:val="24"/>
        </w:rPr>
        <w:t xml:space="preserve"> vnt.</w:t>
      </w:r>
    </w:p>
    <w:tbl>
      <w:tblPr>
        <w:tblStyle w:val="Lentelstinklelis"/>
        <w:tblW w:w="5000" w:type="pct"/>
        <w:jc w:val="center"/>
        <w:tblInd w:w="0" w:type="dxa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3095"/>
        <w:gridCol w:w="3831"/>
        <w:gridCol w:w="3684"/>
      </w:tblGrid>
      <w:tr w:rsidR="009F2A39" w:rsidRPr="009234BE" w14:paraId="2E5E3F49" w14:textId="77777777" w:rsidTr="005B214E">
        <w:trPr>
          <w:jc w:val="center"/>
        </w:trPr>
        <w:tc>
          <w:tcPr>
            <w:tcW w:w="2977" w:type="dxa"/>
          </w:tcPr>
          <w:p w14:paraId="4E09A1B5" w14:textId="4F7423AA" w:rsidR="009F2A39" w:rsidRPr="009234BE" w:rsidRDefault="009F2A39" w:rsidP="009F2A39">
            <w:pPr>
              <w:pStyle w:val="Pagrindinistekstas2"/>
              <w:spacing w:after="0" w:line="240" w:lineRule="auto"/>
              <w:rPr>
                <w:b/>
                <w:bCs/>
                <w:sz w:val="22"/>
                <w:szCs w:val="22"/>
                <w:lang w:val="lt-LT"/>
              </w:rPr>
            </w:pPr>
            <w:r w:rsidRPr="009234BE">
              <w:rPr>
                <w:b/>
                <w:bCs/>
                <w:szCs w:val="24"/>
                <w:lang w:val="lt-LT"/>
              </w:rPr>
              <w:t>Siurblinės Nr.</w:t>
            </w:r>
          </w:p>
        </w:tc>
        <w:tc>
          <w:tcPr>
            <w:tcW w:w="3685" w:type="dxa"/>
          </w:tcPr>
          <w:p w14:paraId="628D7E15" w14:textId="0F013AE1" w:rsidR="009F2A39" w:rsidRPr="009234BE" w:rsidRDefault="009F2A39" w:rsidP="009F2A39">
            <w:pPr>
              <w:pStyle w:val="Pagrindinistekstas2"/>
              <w:spacing w:after="0" w:line="240" w:lineRule="auto"/>
              <w:rPr>
                <w:b/>
                <w:bCs/>
                <w:sz w:val="22"/>
                <w:szCs w:val="22"/>
                <w:lang w:val="lt-LT"/>
              </w:rPr>
            </w:pPr>
            <w:r w:rsidRPr="009234BE">
              <w:rPr>
                <w:b/>
                <w:bCs/>
                <w:szCs w:val="24"/>
                <w:lang w:val="lt-LT"/>
              </w:rPr>
              <w:t>Debitomačio tipas, skersmuo, mm</w:t>
            </w:r>
          </w:p>
        </w:tc>
        <w:tc>
          <w:tcPr>
            <w:tcW w:w="3544" w:type="dxa"/>
          </w:tcPr>
          <w:p w14:paraId="692AE9F5" w14:textId="7943431C" w:rsidR="009F2A39" w:rsidRPr="009234BE" w:rsidRDefault="009F2A39" w:rsidP="009F2A39">
            <w:pPr>
              <w:pStyle w:val="Pagrindinistekstas2"/>
              <w:spacing w:after="0" w:line="240" w:lineRule="auto"/>
              <w:rPr>
                <w:b/>
                <w:bCs/>
                <w:sz w:val="22"/>
                <w:szCs w:val="22"/>
                <w:lang w:val="lt-LT"/>
              </w:rPr>
            </w:pPr>
            <w:r w:rsidRPr="009234BE">
              <w:rPr>
                <w:b/>
                <w:bCs/>
                <w:szCs w:val="24"/>
                <w:lang w:val="lt-LT"/>
              </w:rPr>
              <w:t>Perkam</w:t>
            </w:r>
            <w:r w:rsidR="009234BE">
              <w:rPr>
                <w:b/>
                <w:bCs/>
                <w:szCs w:val="24"/>
                <w:lang w:val="lt-LT"/>
              </w:rPr>
              <w:t>a</w:t>
            </w:r>
            <w:r w:rsidRPr="009234BE">
              <w:rPr>
                <w:b/>
                <w:bCs/>
                <w:szCs w:val="24"/>
                <w:lang w:val="lt-LT"/>
              </w:rPr>
              <w:t>s kiekis, vnt</w:t>
            </w:r>
          </w:p>
        </w:tc>
      </w:tr>
      <w:tr w:rsidR="009F2A39" w:rsidRPr="009234BE" w14:paraId="0D150C7C" w14:textId="77777777" w:rsidTr="005B214E">
        <w:trPr>
          <w:jc w:val="center"/>
        </w:trPr>
        <w:tc>
          <w:tcPr>
            <w:tcW w:w="2977" w:type="dxa"/>
          </w:tcPr>
          <w:p w14:paraId="70AEA0D8" w14:textId="31CECD3C" w:rsidR="009F2A39" w:rsidRPr="009234BE" w:rsidRDefault="009F2A39" w:rsidP="009F2A39">
            <w:pPr>
              <w:pStyle w:val="Pagrindinistekstas2"/>
              <w:spacing w:after="0" w:line="240" w:lineRule="auto"/>
              <w:rPr>
                <w:bCs/>
                <w:sz w:val="22"/>
                <w:szCs w:val="22"/>
                <w:lang w:val="lt-LT"/>
              </w:rPr>
            </w:pPr>
            <w:r w:rsidRPr="009234BE">
              <w:rPr>
                <w:bCs/>
                <w:szCs w:val="24"/>
                <w:lang w:val="lt-LT"/>
              </w:rPr>
              <w:t>NS6</w:t>
            </w:r>
          </w:p>
        </w:tc>
        <w:tc>
          <w:tcPr>
            <w:tcW w:w="3685" w:type="dxa"/>
          </w:tcPr>
          <w:p w14:paraId="765D69B0" w14:textId="62911FBD" w:rsidR="009F2A39" w:rsidRPr="009234BE" w:rsidRDefault="009F2A39" w:rsidP="009F2A39">
            <w:pPr>
              <w:pStyle w:val="Pagrindinistekstas2"/>
              <w:spacing w:after="0" w:line="240" w:lineRule="auto"/>
              <w:rPr>
                <w:bCs/>
                <w:sz w:val="22"/>
                <w:szCs w:val="22"/>
                <w:lang w:val="lt-LT"/>
              </w:rPr>
            </w:pPr>
            <w:r w:rsidRPr="009234BE">
              <w:rPr>
                <w:bCs/>
                <w:szCs w:val="24"/>
                <w:lang w:val="lt-LT"/>
              </w:rPr>
              <w:t>Neinvazinis, D600</w:t>
            </w:r>
          </w:p>
        </w:tc>
        <w:tc>
          <w:tcPr>
            <w:tcW w:w="3544" w:type="dxa"/>
          </w:tcPr>
          <w:p w14:paraId="78AC8270" w14:textId="094FE37D" w:rsidR="009F2A39" w:rsidRPr="009234BE" w:rsidRDefault="009F2A39" w:rsidP="009F2A39">
            <w:pPr>
              <w:pStyle w:val="Pagrindinistekstas2"/>
              <w:spacing w:after="0" w:line="240" w:lineRule="auto"/>
              <w:rPr>
                <w:bCs/>
                <w:sz w:val="22"/>
                <w:szCs w:val="22"/>
                <w:lang w:val="lt-LT"/>
              </w:rPr>
            </w:pPr>
            <w:r w:rsidRPr="009234BE">
              <w:rPr>
                <w:bCs/>
                <w:szCs w:val="24"/>
                <w:lang w:val="lt-LT"/>
              </w:rPr>
              <w:t>1</w:t>
            </w:r>
          </w:p>
        </w:tc>
      </w:tr>
      <w:tr w:rsidR="009F2A39" w:rsidRPr="009234BE" w14:paraId="44E32604" w14:textId="77777777" w:rsidTr="005B214E">
        <w:trPr>
          <w:jc w:val="center"/>
        </w:trPr>
        <w:tc>
          <w:tcPr>
            <w:tcW w:w="2977" w:type="dxa"/>
          </w:tcPr>
          <w:p w14:paraId="7B8CA605" w14:textId="188A5463" w:rsidR="009F2A39" w:rsidRPr="009234BE" w:rsidRDefault="009F2A39" w:rsidP="009F2A39">
            <w:pPr>
              <w:pStyle w:val="Pagrindinistekstas2"/>
              <w:spacing w:after="0" w:line="240" w:lineRule="auto"/>
              <w:rPr>
                <w:bCs/>
                <w:sz w:val="22"/>
                <w:szCs w:val="22"/>
                <w:lang w:val="lt-LT"/>
              </w:rPr>
            </w:pPr>
            <w:r w:rsidRPr="009234BE">
              <w:rPr>
                <w:bCs/>
                <w:szCs w:val="24"/>
                <w:lang w:val="lt-LT"/>
              </w:rPr>
              <w:t>NS71, NS10</w:t>
            </w:r>
          </w:p>
        </w:tc>
        <w:tc>
          <w:tcPr>
            <w:tcW w:w="3685" w:type="dxa"/>
          </w:tcPr>
          <w:p w14:paraId="5DC9F7C3" w14:textId="1E4F58FF" w:rsidR="009F2A39" w:rsidRPr="009234BE" w:rsidRDefault="009F2A39" w:rsidP="009F2A39">
            <w:pPr>
              <w:pStyle w:val="Pagrindinistekstas2"/>
              <w:spacing w:after="0" w:line="240" w:lineRule="auto"/>
              <w:rPr>
                <w:bCs/>
                <w:sz w:val="22"/>
                <w:szCs w:val="22"/>
                <w:lang w:val="lt-LT"/>
              </w:rPr>
            </w:pPr>
            <w:r w:rsidRPr="009234BE">
              <w:rPr>
                <w:bCs/>
                <w:szCs w:val="24"/>
                <w:lang w:val="lt-LT"/>
              </w:rPr>
              <w:t>Neinvazinis, D150</w:t>
            </w:r>
          </w:p>
        </w:tc>
        <w:tc>
          <w:tcPr>
            <w:tcW w:w="3544" w:type="dxa"/>
          </w:tcPr>
          <w:p w14:paraId="2832EE0D" w14:textId="74917B40" w:rsidR="009F2A39" w:rsidRPr="009234BE" w:rsidRDefault="00417010" w:rsidP="009F2A39">
            <w:pPr>
              <w:pStyle w:val="Pagrindinistekstas2"/>
              <w:spacing w:after="0" w:line="240" w:lineRule="auto"/>
              <w:rPr>
                <w:bCs/>
                <w:sz w:val="22"/>
                <w:szCs w:val="22"/>
                <w:lang w:val="lt-LT"/>
              </w:rPr>
            </w:pPr>
            <w:r w:rsidRPr="009234BE">
              <w:rPr>
                <w:bCs/>
                <w:szCs w:val="24"/>
                <w:lang w:val="lt-LT"/>
              </w:rPr>
              <w:t>2</w:t>
            </w:r>
          </w:p>
        </w:tc>
      </w:tr>
      <w:tr w:rsidR="009F2A39" w:rsidRPr="009234BE" w14:paraId="0A450EAD" w14:textId="77777777" w:rsidTr="005B214E">
        <w:trPr>
          <w:trHeight w:val="332"/>
          <w:jc w:val="center"/>
        </w:trPr>
        <w:tc>
          <w:tcPr>
            <w:tcW w:w="2977" w:type="dxa"/>
          </w:tcPr>
          <w:p w14:paraId="59363142" w14:textId="3C11F900" w:rsidR="009F2A39" w:rsidRPr="009234BE" w:rsidRDefault="009F2A39" w:rsidP="009F2A39">
            <w:pPr>
              <w:pStyle w:val="Pagrindinistekstas2"/>
              <w:spacing w:after="0" w:line="240" w:lineRule="auto"/>
              <w:rPr>
                <w:bCs/>
                <w:sz w:val="22"/>
                <w:szCs w:val="22"/>
                <w:lang w:val="lt-LT"/>
              </w:rPr>
            </w:pPr>
            <w:r w:rsidRPr="009234BE">
              <w:rPr>
                <w:bCs/>
                <w:szCs w:val="24"/>
                <w:lang w:val="lt-LT"/>
              </w:rPr>
              <w:t>NS29</w:t>
            </w:r>
          </w:p>
        </w:tc>
        <w:tc>
          <w:tcPr>
            <w:tcW w:w="3685" w:type="dxa"/>
          </w:tcPr>
          <w:p w14:paraId="0F0C8799" w14:textId="52D52F35" w:rsidR="009F2A39" w:rsidRPr="009234BE" w:rsidRDefault="009F2A39" w:rsidP="009F2A39">
            <w:pPr>
              <w:pStyle w:val="Pagrindinistekstas2"/>
              <w:spacing w:after="0" w:line="240" w:lineRule="auto"/>
              <w:rPr>
                <w:bCs/>
                <w:sz w:val="22"/>
                <w:szCs w:val="22"/>
                <w:lang w:val="lt-LT"/>
              </w:rPr>
            </w:pPr>
            <w:r w:rsidRPr="009234BE">
              <w:rPr>
                <w:bCs/>
                <w:szCs w:val="24"/>
                <w:lang w:val="lt-LT"/>
              </w:rPr>
              <w:t>Neinvazinis, D200</w:t>
            </w:r>
          </w:p>
        </w:tc>
        <w:tc>
          <w:tcPr>
            <w:tcW w:w="3544" w:type="dxa"/>
          </w:tcPr>
          <w:p w14:paraId="6EBAAB28" w14:textId="16847243" w:rsidR="009F2A39" w:rsidRPr="009234BE" w:rsidRDefault="00417010" w:rsidP="009F2A39">
            <w:pPr>
              <w:pStyle w:val="Pagrindinistekstas2"/>
              <w:spacing w:after="0" w:line="240" w:lineRule="auto"/>
              <w:rPr>
                <w:bCs/>
                <w:sz w:val="22"/>
                <w:szCs w:val="22"/>
                <w:lang w:val="lt-LT"/>
              </w:rPr>
            </w:pPr>
            <w:r w:rsidRPr="009234BE">
              <w:rPr>
                <w:bCs/>
                <w:szCs w:val="24"/>
                <w:lang w:val="lt-LT"/>
              </w:rPr>
              <w:t>1</w:t>
            </w:r>
          </w:p>
        </w:tc>
      </w:tr>
      <w:tr w:rsidR="00417010" w:rsidRPr="009234BE" w14:paraId="56D17212" w14:textId="77777777" w:rsidTr="005B214E">
        <w:trPr>
          <w:trHeight w:val="332"/>
          <w:jc w:val="center"/>
        </w:trPr>
        <w:tc>
          <w:tcPr>
            <w:tcW w:w="2977" w:type="dxa"/>
          </w:tcPr>
          <w:p w14:paraId="641A234F" w14:textId="27D56E88" w:rsidR="00417010" w:rsidRPr="009234BE" w:rsidRDefault="00417010" w:rsidP="009F2A39">
            <w:pPr>
              <w:pStyle w:val="Pagrindinistekstas2"/>
              <w:spacing w:after="0" w:line="240" w:lineRule="auto"/>
              <w:rPr>
                <w:bCs/>
                <w:sz w:val="22"/>
                <w:szCs w:val="22"/>
                <w:lang w:val="lt-LT"/>
              </w:rPr>
            </w:pPr>
            <w:r w:rsidRPr="009234BE">
              <w:rPr>
                <w:bCs/>
                <w:szCs w:val="24"/>
                <w:lang w:val="lt-LT"/>
              </w:rPr>
              <w:t>NS39</w:t>
            </w:r>
          </w:p>
        </w:tc>
        <w:tc>
          <w:tcPr>
            <w:tcW w:w="3685" w:type="dxa"/>
          </w:tcPr>
          <w:p w14:paraId="59C96A62" w14:textId="7F4A953A" w:rsidR="00417010" w:rsidRPr="009234BE" w:rsidRDefault="00417010" w:rsidP="009F2A39">
            <w:pPr>
              <w:pStyle w:val="Pagrindinistekstas2"/>
              <w:spacing w:after="0" w:line="240" w:lineRule="auto"/>
              <w:rPr>
                <w:bCs/>
                <w:sz w:val="22"/>
                <w:szCs w:val="22"/>
                <w:lang w:val="lt-LT"/>
              </w:rPr>
            </w:pPr>
            <w:r w:rsidRPr="009234BE">
              <w:rPr>
                <w:bCs/>
                <w:szCs w:val="24"/>
                <w:lang w:val="lt-LT"/>
              </w:rPr>
              <w:t>Neinvazinis, D150 ir D200</w:t>
            </w:r>
          </w:p>
        </w:tc>
        <w:tc>
          <w:tcPr>
            <w:tcW w:w="3544" w:type="dxa"/>
          </w:tcPr>
          <w:p w14:paraId="1F0325E5" w14:textId="6B4BC635" w:rsidR="00417010" w:rsidRPr="009234BE" w:rsidRDefault="00417010" w:rsidP="009F2A39">
            <w:pPr>
              <w:pStyle w:val="Pagrindinistekstas2"/>
              <w:spacing w:after="0" w:line="240" w:lineRule="auto"/>
              <w:rPr>
                <w:bCs/>
                <w:sz w:val="22"/>
                <w:szCs w:val="22"/>
                <w:lang w:val="lt-LT"/>
              </w:rPr>
            </w:pPr>
            <w:r w:rsidRPr="009234BE">
              <w:rPr>
                <w:bCs/>
                <w:szCs w:val="24"/>
                <w:lang w:val="lt-LT"/>
              </w:rPr>
              <w:t>1</w:t>
            </w:r>
          </w:p>
        </w:tc>
      </w:tr>
    </w:tbl>
    <w:p w14:paraId="2377D654" w14:textId="357EA33A" w:rsidR="005D7997" w:rsidRPr="009234BE" w:rsidRDefault="00A321B9" w:rsidP="00EA16ED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bCs/>
          <w:sz w:val="22"/>
          <w:szCs w:val="22"/>
        </w:rPr>
      </w:pPr>
      <w:r>
        <w:rPr>
          <w:szCs w:val="24"/>
        </w:rPr>
        <w:t>1.3. Techniniai reikalavimai prietaisams pateikiami Priedėlyje Nr. 1</w:t>
      </w:r>
      <w:r w:rsidR="00E22ADB">
        <w:rPr>
          <w:szCs w:val="24"/>
        </w:rPr>
        <w:t xml:space="preserve"> ir Priedėlyje Nr. 2</w:t>
      </w:r>
      <w:r>
        <w:rPr>
          <w:szCs w:val="24"/>
        </w:rPr>
        <w:t>.</w:t>
      </w:r>
    </w:p>
    <w:p w14:paraId="790D36DD" w14:textId="63202D18" w:rsidR="009F2A39" w:rsidRPr="009234BE" w:rsidRDefault="009F2A39" w:rsidP="009F2A3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bCs/>
          <w:sz w:val="22"/>
          <w:szCs w:val="22"/>
        </w:rPr>
      </w:pPr>
      <w:r>
        <w:rPr>
          <w:szCs w:val="24"/>
        </w:rPr>
        <w:t xml:space="preserve">1.4. </w:t>
      </w:r>
      <w:r w:rsidR="003A6BEA">
        <w:rPr>
          <w:szCs w:val="24"/>
        </w:rPr>
        <w:t>Tiekėjo</w:t>
      </w:r>
      <w:r>
        <w:rPr>
          <w:szCs w:val="24"/>
        </w:rPr>
        <w:t xml:space="preserve"> </w:t>
      </w:r>
      <w:r w:rsidR="003A6BEA">
        <w:rPr>
          <w:szCs w:val="24"/>
        </w:rPr>
        <w:t>t</w:t>
      </w:r>
      <w:r w:rsidR="003A6BEA" w:rsidRPr="003A6BEA">
        <w:rPr>
          <w:szCs w:val="24"/>
        </w:rPr>
        <w:t xml:space="preserve">eikiamos paslaugos </w:t>
      </w:r>
      <w:r>
        <w:rPr>
          <w:szCs w:val="24"/>
        </w:rPr>
        <w:t xml:space="preserve">I ir II </w:t>
      </w:r>
      <w:r w:rsidR="003A6BEA">
        <w:rPr>
          <w:szCs w:val="24"/>
        </w:rPr>
        <w:t xml:space="preserve">pirkimo </w:t>
      </w:r>
      <w:r>
        <w:rPr>
          <w:szCs w:val="24"/>
        </w:rPr>
        <w:t>dalyse:</w:t>
      </w:r>
    </w:p>
    <w:p w14:paraId="0AFEB2E6" w14:textId="3C2D22F5" w:rsidR="009F2A39" w:rsidRPr="009234BE" w:rsidRDefault="009234BE" w:rsidP="00224B1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bCs/>
          <w:sz w:val="22"/>
          <w:szCs w:val="22"/>
        </w:rPr>
      </w:pPr>
      <w:r>
        <w:rPr>
          <w:szCs w:val="24"/>
        </w:rPr>
        <w:t>1.4.1. Duomenų perdavimas į esančius siurblinėse PLC;</w:t>
      </w:r>
    </w:p>
    <w:p w14:paraId="089E3625" w14:textId="01397D8F" w:rsidR="009F2A39" w:rsidRPr="009234BE" w:rsidRDefault="009234BE" w:rsidP="00224B1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bCs/>
          <w:sz w:val="22"/>
          <w:szCs w:val="22"/>
        </w:rPr>
      </w:pPr>
      <w:r>
        <w:rPr>
          <w:szCs w:val="24"/>
        </w:rPr>
        <w:t xml:space="preserve">1.4.2. Naujų debitomačių ir jų jutiklių sumontavimas, pajungimas, naujų ultragarsinių jutiklių kabelių paklojimo darbai (įskaitant montažinius kanalus) tarp montavimo taško ir keitiklio. Keitiklio pastatymo vietą derinti su </w:t>
      </w:r>
      <w:r w:rsidR="000D2609">
        <w:rPr>
          <w:szCs w:val="24"/>
        </w:rPr>
        <w:t>Pirkėju</w:t>
      </w:r>
      <w:r>
        <w:rPr>
          <w:szCs w:val="24"/>
        </w:rPr>
        <w:t>.</w:t>
      </w:r>
    </w:p>
    <w:p w14:paraId="1AB7AB02" w14:textId="77777777" w:rsidR="00DF12F5" w:rsidRPr="009234BE" w:rsidRDefault="00DF12F5" w:rsidP="002F44DA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b/>
          <w:bCs/>
          <w:sz w:val="22"/>
          <w:szCs w:val="22"/>
        </w:rPr>
      </w:pPr>
      <w:r>
        <w:rPr>
          <w:b/>
          <w:bCs/>
          <w:szCs w:val="24"/>
        </w:rPr>
        <w:t>2. Standartai</w:t>
      </w:r>
    </w:p>
    <w:p w14:paraId="6A2C0A49" w14:textId="2311CB55" w:rsidR="00DF12F5" w:rsidRPr="009234BE" w:rsidRDefault="00881DA0" w:rsidP="00361D1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pacing w:val="-2"/>
          <w:sz w:val="22"/>
          <w:szCs w:val="22"/>
        </w:rPr>
      </w:pPr>
      <w:r>
        <w:rPr>
          <w:szCs w:val="24"/>
        </w:rPr>
        <w:t xml:space="preserve">2.1. </w:t>
      </w:r>
      <w:r w:rsidR="00A47A05" w:rsidRPr="00A47A05">
        <w:rPr>
          <w:i/>
          <w:szCs w:val="24"/>
        </w:rPr>
        <w:t>Neaktualu</w:t>
      </w:r>
    </w:p>
    <w:p w14:paraId="36939053" w14:textId="77777777" w:rsidR="00DF12F5" w:rsidRPr="009234BE" w:rsidRDefault="00DF12F5" w:rsidP="00A82787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b/>
          <w:bCs/>
          <w:sz w:val="22"/>
          <w:szCs w:val="22"/>
        </w:rPr>
      </w:pPr>
      <w:r>
        <w:rPr>
          <w:b/>
          <w:bCs/>
          <w:szCs w:val="24"/>
        </w:rPr>
        <w:t>3. Licencijos, sertifikavimas, Specialieji kvalifikaciniai reikalavimai tiekėjui</w:t>
      </w:r>
    </w:p>
    <w:p w14:paraId="6F3F18A0" w14:textId="2CEA1C8A" w:rsidR="00CE78A8" w:rsidRDefault="00361D19" w:rsidP="00361D1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Cs w:val="24"/>
        </w:rPr>
      </w:pPr>
      <w:r w:rsidRPr="000B13A7">
        <w:rPr>
          <w:szCs w:val="24"/>
        </w:rPr>
        <w:t>3.1. Turi atitikti ES normatyvinių dokumentų ir taisyklių reikalavimus.</w:t>
      </w:r>
    </w:p>
    <w:p w14:paraId="2C559E3F" w14:textId="2E78C41E" w:rsidR="00A2531D" w:rsidRPr="000B13A7" w:rsidRDefault="00A2531D" w:rsidP="00361D1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 w:val="22"/>
          <w:szCs w:val="22"/>
        </w:rPr>
      </w:pPr>
      <w:r>
        <w:rPr>
          <w:szCs w:val="24"/>
        </w:rPr>
        <w:t xml:space="preserve">3.2. </w:t>
      </w:r>
      <w:r w:rsidRPr="00A2531D">
        <w:rPr>
          <w:szCs w:val="24"/>
        </w:rPr>
        <w:t xml:space="preserve">Reikalavimai </w:t>
      </w:r>
      <w:r w:rsidR="00E47401">
        <w:rPr>
          <w:szCs w:val="24"/>
        </w:rPr>
        <w:t>T</w:t>
      </w:r>
      <w:r w:rsidRPr="00A2531D">
        <w:rPr>
          <w:szCs w:val="24"/>
        </w:rPr>
        <w:t>iekėjų kvalifikacijai ir aplinkos apsaugos vadybos sistemos s</w:t>
      </w:r>
      <w:r>
        <w:rPr>
          <w:szCs w:val="24"/>
        </w:rPr>
        <w:t>tandartams nustatyti Pirkimo dokumentų</w:t>
      </w:r>
      <w:r w:rsidRPr="00A2531D">
        <w:rPr>
          <w:szCs w:val="24"/>
        </w:rPr>
        <w:t xml:space="preserve"> 3 priede.</w:t>
      </w:r>
    </w:p>
    <w:p w14:paraId="62A09AB9" w14:textId="77777777" w:rsidR="00DF12F5" w:rsidRPr="009234BE" w:rsidRDefault="00DF12F5" w:rsidP="002F44DA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b/>
          <w:bCs/>
          <w:sz w:val="22"/>
          <w:szCs w:val="22"/>
        </w:rPr>
      </w:pPr>
      <w:r>
        <w:rPr>
          <w:b/>
          <w:bCs/>
          <w:szCs w:val="24"/>
        </w:rPr>
        <w:t>4. Gamyba, tikrinimas ir testavimas</w:t>
      </w:r>
    </w:p>
    <w:p w14:paraId="3460DE92" w14:textId="5ABAE710" w:rsidR="00361D19" w:rsidRPr="009234BE" w:rsidRDefault="00952156" w:rsidP="00361D1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pacing w:val="-2"/>
          <w:sz w:val="22"/>
          <w:szCs w:val="22"/>
        </w:rPr>
      </w:pPr>
      <w:r>
        <w:rPr>
          <w:szCs w:val="24"/>
        </w:rPr>
        <w:t>4.1. Prekės turi būti naujos, nenaudotos.</w:t>
      </w:r>
    </w:p>
    <w:p w14:paraId="2AF7A75F" w14:textId="77777777" w:rsidR="00DF12F5" w:rsidRPr="009234BE" w:rsidRDefault="00DF12F5" w:rsidP="00036CB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b/>
          <w:bCs/>
          <w:sz w:val="22"/>
          <w:szCs w:val="22"/>
        </w:rPr>
      </w:pPr>
      <w:r>
        <w:rPr>
          <w:b/>
          <w:bCs/>
          <w:szCs w:val="24"/>
        </w:rPr>
        <w:t>5. Pakuotės ir transportavimas</w:t>
      </w:r>
    </w:p>
    <w:p w14:paraId="16859CB2" w14:textId="4C4139A0" w:rsidR="00952156" w:rsidRPr="009234BE" w:rsidRDefault="00952156" w:rsidP="00361D1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 w:val="22"/>
          <w:szCs w:val="22"/>
        </w:rPr>
      </w:pPr>
      <w:r>
        <w:rPr>
          <w:szCs w:val="24"/>
        </w:rPr>
        <w:t>5.1. Supakuotos prekės gabenamos bet kokiu dengtu transportu. Gabenat turi būti patikimai įtvirtinta, siekiant išvengti smūgių ir galimybės judėti transporto viduje.</w:t>
      </w:r>
    </w:p>
    <w:p w14:paraId="1B5BB1E8" w14:textId="4D53CF03" w:rsidR="00E22ADB" w:rsidRDefault="00361D19" w:rsidP="001B4C8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Cs w:val="24"/>
        </w:rPr>
      </w:pPr>
      <w:r>
        <w:rPr>
          <w:szCs w:val="24"/>
        </w:rPr>
        <w:t xml:space="preserve">5.2. </w:t>
      </w:r>
      <w:r w:rsidR="00E22ADB" w:rsidRPr="00E22ADB">
        <w:rPr>
          <w:szCs w:val="24"/>
        </w:rPr>
        <w:t>Standartinė</w:t>
      </w:r>
      <w:r w:rsidR="00E47401">
        <w:rPr>
          <w:szCs w:val="24"/>
        </w:rPr>
        <w:t xml:space="preserve"> gamyklinė pakuotė. Su galimybe</w:t>
      </w:r>
      <w:r w:rsidR="00E22ADB" w:rsidRPr="00E22ADB">
        <w:rPr>
          <w:szCs w:val="24"/>
        </w:rPr>
        <w:t xml:space="preserve"> sandėliuoti uždaroje patalpoje min 0  + 40С. Nepažeista.</w:t>
      </w:r>
    </w:p>
    <w:p w14:paraId="018441E0" w14:textId="0CB51E65" w:rsidR="00DF12F5" w:rsidRPr="009234BE" w:rsidRDefault="00DF12F5" w:rsidP="001B4C8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b/>
          <w:bCs/>
          <w:sz w:val="22"/>
          <w:szCs w:val="22"/>
        </w:rPr>
      </w:pPr>
      <w:r>
        <w:rPr>
          <w:b/>
          <w:bCs/>
          <w:szCs w:val="24"/>
        </w:rPr>
        <w:t>6. Reikalavimai dėl pristatymo, įdiegimo/montavimo ir priėmimo–perdavimo</w:t>
      </w:r>
    </w:p>
    <w:p w14:paraId="2ABD72D4" w14:textId="6DD13772" w:rsidR="001B4C8B" w:rsidRPr="009234BE" w:rsidRDefault="00610737" w:rsidP="00361D1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 w:val="22"/>
          <w:szCs w:val="22"/>
        </w:rPr>
      </w:pPr>
      <w:r>
        <w:rPr>
          <w:szCs w:val="24"/>
        </w:rPr>
        <w:t xml:space="preserve">6.1. Prekės perduodamos pasirašant prekių perdavimo – priėmimo aktą, </w:t>
      </w:r>
      <w:r w:rsidR="00E47401">
        <w:rPr>
          <w:szCs w:val="24"/>
        </w:rPr>
        <w:t>T</w:t>
      </w:r>
      <w:r>
        <w:rPr>
          <w:szCs w:val="24"/>
        </w:rPr>
        <w:t>iekėjui pristatant ir sumontavus prekes adresu Popieriaus g. 15, Kaunas.</w:t>
      </w:r>
    </w:p>
    <w:p w14:paraId="13DC49F1" w14:textId="1913E794" w:rsidR="00DF12F5" w:rsidRPr="009234BE" w:rsidRDefault="00952156" w:rsidP="00361D1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 w:val="22"/>
          <w:szCs w:val="22"/>
        </w:rPr>
      </w:pPr>
      <w:r>
        <w:rPr>
          <w:szCs w:val="24"/>
        </w:rPr>
        <w:lastRenderedPageBreak/>
        <w:t xml:space="preserve">6.2. Prekės turi būti pristatytos ne vėliau kaip per 40 </w:t>
      </w:r>
      <w:r w:rsidR="00E22ADB">
        <w:rPr>
          <w:szCs w:val="24"/>
        </w:rPr>
        <w:t xml:space="preserve">(keturiasdešimt) </w:t>
      </w:r>
      <w:r>
        <w:rPr>
          <w:szCs w:val="24"/>
        </w:rPr>
        <w:t>kalendorinių dienų nuo prekių užsakymo pateikimo dienos, jei užsakymo metu nenurodoma kitaip.</w:t>
      </w:r>
    </w:p>
    <w:p w14:paraId="2072D76A" w14:textId="300D70B2" w:rsidR="00FD69C4" w:rsidRPr="009234BE" w:rsidRDefault="00207AEE" w:rsidP="00FD69C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 w:val="22"/>
          <w:szCs w:val="22"/>
        </w:rPr>
      </w:pPr>
      <w:r>
        <w:rPr>
          <w:szCs w:val="24"/>
        </w:rPr>
        <w:t>6.3. Elektros darbai (seno debitomačio atjungimas, naujo debitomačio pajungimas, naujų ultragarsinių jutiklių kabelių paklojimo darbai tarp skydinės ir šulinio).</w:t>
      </w:r>
    </w:p>
    <w:p w14:paraId="513F7B22" w14:textId="08E54F58" w:rsidR="00FD69C4" w:rsidRPr="009234BE" w:rsidRDefault="00207AEE" w:rsidP="00FD69C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 w:val="22"/>
          <w:szCs w:val="22"/>
        </w:rPr>
      </w:pPr>
      <w:r>
        <w:rPr>
          <w:szCs w:val="24"/>
        </w:rPr>
        <w:t>6.4. Ultragarsinių debitomačių mechaninio sumontavimo, konfigūravimo ir paleidimo - derinimo darbai.</w:t>
      </w:r>
    </w:p>
    <w:p w14:paraId="6C12956F" w14:textId="6999F66A" w:rsidR="00A1080F" w:rsidRPr="009234BE" w:rsidRDefault="00207AEE" w:rsidP="00A1080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 w:val="22"/>
          <w:szCs w:val="22"/>
        </w:rPr>
      </w:pPr>
      <w:r>
        <w:rPr>
          <w:szCs w:val="24"/>
        </w:rPr>
        <w:t>6.5. Tiekėjas turi pilnai parengti debitomatį įvedimui į Pirkėjo valdymo programą SCADA, t. y. įrengti signalinius laidus ir pajungti juos į esamą valdiklį, pateikti debitomačio dokumentaciją su parametrais reikalingais valdiklio suprogramavimui. Valdiklio ir SCADA programavimo darbus atliks Pirkėjas.</w:t>
      </w:r>
    </w:p>
    <w:p w14:paraId="050D52BC" w14:textId="651EDD09" w:rsidR="00DF12F5" w:rsidRPr="009234BE" w:rsidRDefault="00DF12F5" w:rsidP="006750B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b/>
          <w:bCs/>
          <w:szCs w:val="24"/>
        </w:rPr>
      </w:pPr>
      <w:r>
        <w:rPr>
          <w:b/>
          <w:bCs/>
          <w:szCs w:val="24"/>
        </w:rPr>
        <w:t>7. Kokybės kontrolė</w:t>
      </w:r>
    </w:p>
    <w:p w14:paraId="18F4056A" w14:textId="40F33C55" w:rsidR="00361D19" w:rsidRPr="009234BE" w:rsidRDefault="00610737" w:rsidP="00361D1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 w:val="22"/>
          <w:szCs w:val="22"/>
        </w:rPr>
      </w:pPr>
      <w:r>
        <w:rPr>
          <w:szCs w:val="24"/>
        </w:rPr>
        <w:t xml:space="preserve">7.1. Prekės turi būti naujos, kokybiškos ir pilnai atitikti </w:t>
      </w:r>
      <w:r w:rsidR="000D2609">
        <w:rPr>
          <w:szCs w:val="24"/>
        </w:rPr>
        <w:t>Pirkėjo</w:t>
      </w:r>
      <w:r>
        <w:rPr>
          <w:szCs w:val="24"/>
        </w:rPr>
        <w:t xml:space="preserve"> keliamiems reikalavimams.</w:t>
      </w:r>
    </w:p>
    <w:p w14:paraId="03EF102F" w14:textId="1441A41F" w:rsidR="00DF12F5" w:rsidRPr="009234BE" w:rsidRDefault="00361D19" w:rsidP="00361D1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 w:val="22"/>
          <w:szCs w:val="22"/>
        </w:rPr>
      </w:pPr>
      <w:r>
        <w:rPr>
          <w:szCs w:val="24"/>
        </w:rPr>
        <w:t>7.2. Tiekėjas prisiima atsakomybę ir pilną nuo</w:t>
      </w:r>
      <w:r w:rsidR="00E22ADB">
        <w:rPr>
          <w:szCs w:val="24"/>
        </w:rPr>
        <w:t>s</w:t>
      </w:r>
      <w:r>
        <w:rPr>
          <w:szCs w:val="24"/>
        </w:rPr>
        <w:t>tolių atlyginimą, jei dėl pateiktos</w:t>
      </w:r>
      <w:r w:rsidR="002C6AA5">
        <w:rPr>
          <w:szCs w:val="24"/>
        </w:rPr>
        <w:t xml:space="preserve"> prekės kokybės ar neatitikimo </w:t>
      </w:r>
      <w:r w:rsidR="000D2609">
        <w:rPr>
          <w:szCs w:val="24"/>
        </w:rPr>
        <w:t>Pirkėjas</w:t>
      </w:r>
      <w:r w:rsidR="002C6AA5">
        <w:rPr>
          <w:szCs w:val="24"/>
        </w:rPr>
        <w:t xml:space="preserve"> </w:t>
      </w:r>
      <w:r>
        <w:rPr>
          <w:szCs w:val="24"/>
        </w:rPr>
        <w:t>patirs nuostolių.</w:t>
      </w:r>
    </w:p>
    <w:p w14:paraId="5D27F027" w14:textId="77777777" w:rsidR="00361D19" w:rsidRPr="009234BE" w:rsidRDefault="00361D19" w:rsidP="00361D1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 w:val="22"/>
          <w:szCs w:val="22"/>
        </w:rPr>
      </w:pPr>
      <w:r>
        <w:rPr>
          <w:szCs w:val="24"/>
        </w:rPr>
        <w:t>7.3. Jei paaiškėja, kad prekės turi defektų, atrodo arba veikia ne taip kaip nurodyta techninėje specifikacijoje, Tiekėjas privalo pakeisti jas naujomis.</w:t>
      </w:r>
    </w:p>
    <w:p w14:paraId="31C67E10" w14:textId="782EB2B8" w:rsidR="00361D19" w:rsidRPr="009234BE" w:rsidRDefault="00361D19" w:rsidP="00361D1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 w:val="22"/>
          <w:szCs w:val="22"/>
        </w:rPr>
      </w:pPr>
      <w:r>
        <w:rPr>
          <w:szCs w:val="24"/>
        </w:rPr>
        <w:t>7.4. Nekokybiškos prekės turi būti pakeistos ne vėliau kaip per 30</w:t>
      </w:r>
      <w:r w:rsidR="00E22ADB">
        <w:rPr>
          <w:szCs w:val="24"/>
        </w:rPr>
        <w:t xml:space="preserve"> (trisdešimt)</w:t>
      </w:r>
      <w:r>
        <w:rPr>
          <w:szCs w:val="24"/>
        </w:rPr>
        <w:t xml:space="preserve"> kalendorinių dienų nuo pranešimo išsiuntimo el. paštu dienos, </w:t>
      </w:r>
      <w:r w:rsidR="000B13A7" w:rsidRPr="000B13A7">
        <w:rPr>
          <w:szCs w:val="24"/>
        </w:rPr>
        <w:t xml:space="preserve">jeigu Šalys raštu nesusitaria dėl kito </w:t>
      </w:r>
      <w:r w:rsidR="000B13A7">
        <w:rPr>
          <w:szCs w:val="24"/>
        </w:rPr>
        <w:t>technologiškai pagrįsto termino</w:t>
      </w:r>
      <w:r>
        <w:rPr>
          <w:szCs w:val="24"/>
        </w:rPr>
        <w:t>.</w:t>
      </w:r>
    </w:p>
    <w:p w14:paraId="054C98E5" w14:textId="77777777" w:rsidR="00DF12F5" w:rsidRPr="009234BE" w:rsidRDefault="00DF12F5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b/>
          <w:bCs/>
          <w:sz w:val="22"/>
          <w:szCs w:val="22"/>
        </w:rPr>
      </w:pPr>
      <w:r>
        <w:rPr>
          <w:b/>
          <w:bCs/>
          <w:szCs w:val="24"/>
        </w:rPr>
        <w:t>8. Dokumentacija, instrukcijos</w:t>
      </w:r>
    </w:p>
    <w:p w14:paraId="02F85767" w14:textId="035EFFE2" w:rsidR="00CF3E82" w:rsidRPr="000B13A7" w:rsidRDefault="00D362C8" w:rsidP="00D362C8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 w:val="22"/>
          <w:szCs w:val="22"/>
        </w:rPr>
      </w:pPr>
      <w:r w:rsidRPr="000B13A7">
        <w:rPr>
          <w:szCs w:val="24"/>
        </w:rPr>
        <w:t>8.1. Kartu su pasiūlymu pateikiama:</w:t>
      </w:r>
    </w:p>
    <w:p w14:paraId="7E8D1D9E" w14:textId="5168D5F7" w:rsidR="00361D19" w:rsidRPr="000B13A7" w:rsidRDefault="008A2E61" w:rsidP="008A2E6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 w:val="22"/>
          <w:szCs w:val="22"/>
        </w:rPr>
      </w:pPr>
      <w:r w:rsidRPr="000B13A7">
        <w:rPr>
          <w:szCs w:val="24"/>
        </w:rPr>
        <w:t>8.1.1. Priedėliuose 1 ir / arba 2 tiekėjas turi nurodyti siūlomų prekių techninius duomenis atitinkančius techninę specifikaciją. Kiekvienam techninės specifikacijos reikalavimui tiekėjas turi nurodyti konkrečią siūlomos prekės parametro reikšmę bei nuorodą į tai pagrindžiantį gamintojo techninės dokumentacijos punktą arba puslapį.</w:t>
      </w:r>
    </w:p>
    <w:p w14:paraId="525D71F4" w14:textId="7C12FEB8" w:rsidR="00CF3E82" w:rsidRPr="000B13A7" w:rsidRDefault="00CF3E82" w:rsidP="008A2E6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 w:val="22"/>
          <w:szCs w:val="22"/>
        </w:rPr>
      </w:pPr>
      <w:r w:rsidRPr="000B13A7">
        <w:rPr>
          <w:szCs w:val="24"/>
        </w:rPr>
        <w:t>8.1.2. Prekės techninis aprašymas lietuvių kalba. Gamintojo techninė dokumentacija lietuvių arba anglų kalba.</w:t>
      </w:r>
    </w:p>
    <w:p w14:paraId="6ACE64D9" w14:textId="613030F5" w:rsidR="00CF3E82" w:rsidRPr="000B13A7" w:rsidRDefault="008A2E61" w:rsidP="008A2E6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 w:val="22"/>
          <w:szCs w:val="22"/>
        </w:rPr>
      </w:pPr>
      <w:r w:rsidRPr="000B13A7">
        <w:rPr>
          <w:szCs w:val="24"/>
        </w:rPr>
        <w:t>8.1.3. Priedėliuose 1 ir / arba 2 nurodyti gamintoją, modelį, modifikaciją (jei taikoma) ir konkrečias nuorodas į gamintojo techninę dokumentaciją, pagrindžiančią atitiktį techninės specifikacijos reikalavimams.</w:t>
      </w:r>
    </w:p>
    <w:p w14:paraId="10D30D0F" w14:textId="56DA9CD4" w:rsidR="006E7F34" w:rsidRPr="000B13A7" w:rsidRDefault="006E7F34" w:rsidP="006E7F3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 w:val="22"/>
          <w:szCs w:val="22"/>
        </w:rPr>
      </w:pPr>
      <w:r w:rsidRPr="000B13A7">
        <w:rPr>
          <w:szCs w:val="24"/>
        </w:rPr>
        <w:t>8.1.4. Gamintojo ES atitikties deklaracija (Declaration of Conformity) arba kitas lygiavertis dokumentas, patvirtinantis įrenginio atitiktį taikomiems Europos Sąjungos teisės aktų reikalavimams</w:t>
      </w:r>
      <w:bookmarkStart w:id="0" w:name="_GoBack"/>
      <w:bookmarkEnd w:id="0"/>
    </w:p>
    <w:p w14:paraId="6EEB323C" w14:textId="1BF8BAD2" w:rsidR="00CF3E82" w:rsidRPr="000B13A7" w:rsidRDefault="00CF3E82" w:rsidP="00D362C8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 w:val="22"/>
          <w:szCs w:val="22"/>
        </w:rPr>
      </w:pPr>
      <w:r w:rsidRPr="000B13A7">
        <w:rPr>
          <w:szCs w:val="24"/>
        </w:rPr>
        <w:t>8.2. Kartu su prekėmis pristatoma:</w:t>
      </w:r>
    </w:p>
    <w:p w14:paraId="28D1532C" w14:textId="6F12727A" w:rsidR="00D362C8" w:rsidRPr="000B13A7" w:rsidRDefault="00D362C8" w:rsidP="00CF3E8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 w:val="22"/>
          <w:szCs w:val="22"/>
        </w:rPr>
      </w:pPr>
      <w:r w:rsidRPr="000B13A7">
        <w:rPr>
          <w:szCs w:val="24"/>
        </w:rPr>
        <w:t>8.2.1. Vartotojo instrukcija lietuvių</w:t>
      </w:r>
      <w:r w:rsidR="00A47A05">
        <w:rPr>
          <w:szCs w:val="24"/>
        </w:rPr>
        <w:t xml:space="preserve"> arba anglų</w:t>
      </w:r>
      <w:r w:rsidRPr="000B13A7">
        <w:rPr>
          <w:szCs w:val="24"/>
        </w:rPr>
        <w:t xml:space="preserve"> kalba pateikiama kartu su pasiūlymu bei kartu su prekėmis.</w:t>
      </w:r>
    </w:p>
    <w:p w14:paraId="068F1EFB" w14:textId="27E57421" w:rsidR="00D362C8" w:rsidRPr="000B13A7" w:rsidRDefault="006E6D68" w:rsidP="00CF3E8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 w:val="22"/>
          <w:szCs w:val="22"/>
        </w:rPr>
      </w:pPr>
      <w:r w:rsidRPr="000B13A7">
        <w:rPr>
          <w:szCs w:val="24"/>
        </w:rPr>
        <w:t>8.2.2. G</w:t>
      </w:r>
      <w:r w:rsidR="00D362C8" w:rsidRPr="000B13A7">
        <w:rPr>
          <w:szCs w:val="24"/>
        </w:rPr>
        <w:t>arantinio laikotarpio dokumentai.</w:t>
      </w:r>
    </w:p>
    <w:p w14:paraId="513D59DD" w14:textId="3BD5D6B4" w:rsidR="00E500B4" w:rsidRPr="000B13A7" w:rsidRDefault="008A2E61" w:rsidP="008A2E6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 w:val="22"/>
          <w:szCs w:val="22"/>
        </w:rPr>
      </w:pPr>
      <w:r w:rsidRPr="000B13A7">
        <w:rPr>
          <w:szCs w:val="24"/>
        </w:rPr>
        <w:t>8.2.3. Kiekvienam tiekiamam debitomačiui pateikiamas gamintojo atlikto gamyklinio bandymo (kalibravimo) protokolas, kuriame nurodytos matavimo paklaidos, bandymo rezultatai bei matavimų atsekamumas (sietis) su naudotais etalonais.</w:t>
      </w:r>
    </w:p>
    <w:p w14:paraId="44BF9484" w14:textId="77777777" w:rsidR="00DF12F5" w:rsidRPr="009234BE" w:rsidRDefault="00DF12F5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b/>
          <w:szCs w:val="24"/>
        </w:rPr>
      </w:pPr>
      <w:r>
        <w:rPr>
          <w:b/>
          <w:bCs/>
          <w:szCs w:val="24"/>
        </w:rPr>
        <w:t>9. Intelektinės nuosavybės teisių perdavimas</w:t>
      </w:r>
    </w:p>
    <w:p w14:paraId="2552E625" w14:textId="56E577AE" w:rsidR="00DF12F5" w:rsidRPr="009234BE" w:rsidRDefault="009234BE" w:rsidP="00610737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 w:val="22"/>
          <w:szCs w:val="22"/>
        </w:rPr>
      </w:pPr>
      <w:r>
        <w:rPr>
          <w:szCs w:val="24"/>
        </w:rPr>
        <w:t xml:space="preserve">9.1. </w:t>
      </w:r>
      <w:r w:rsidRPr="00E22ADB">
        <w:rPr>
          <w:i/>
          <w:szCs w:val="24"/>
        </w:rPr>
        <w:t>Netaikoma</w:t>
      </w:r>
    </w:p>
    <w:p w14:paraId="7853D143" w14:textId="77777777" w:rsidR="00DF12F5" w:rsidRPr="009234BE" w:rsidRDefault="00DF12F5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b/>
          <w:bCs/>
          <w:sz w:val="22"/>
          <w:szCs w:val="22"/>
        </w:rPr>
      </w:pPr>
      <w:r>
        <w:rPr>
          <w:b/>
          <w:bCs/>
          <w:szCs w:val="24"/>
        </w:rPr>
        <w:t>10. Apmokymas</w:t>
      </w:r>
    </w:p>
    <w:p w14:paraId="2432EE0C" w14:textId="571A5174" w:rsidR="00DF12F5" w:rsidRPr="009234BE" w:rsidRDefault="00610737" w:rsidP="00D362C8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 w:val="22"/>
          <w:szCs w:val="22"/>
        </w:rPr>
      </w:pPr>
      <w:r>
        <w:rPr>
          <w:szCs w:val="24"/>
        </w:rPr>
        <w:t xml:space="preserve">10.1. Nemokama 2 val. konsultacija debitomačių eksploatavimo klausimais </w:t>
      </w:r>
      <w:r w:rsidR="000D2609">
        <w:rPr>
          <w:szCs w:val="24"/>
        </w:rPr>
        <w:t>Pirkėjo</w:t>
      </w:r>
      <w:r>
        <w:rPr>
          <w:szCs w:val="24"/>
        </w:rPr>
        <w:t xml:space="preserve"> darbuotojams.</w:t>
      </w:r>
    </w:p>
    <w:p w14:paraId="17DFBEA9" w14:textId="22D2B4F1" w:rsidR="00610737" w:rsidRPr="009234BE" w:rsidRDefault="00D362C8" w:rsidP="00D362C8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 w:val="22"/>
          <w:szCs w:val="22"/>
        </w:rPr>
      </w:pPr>
      <w:r>
        <w:rPr>
          <w:szCs w:val="24"/>
        </w:rPr>
        <w:t>10.2. Nurodomas kontaktinis asmuo ir susiekimo kontaktai garantiniu laikotarpiu.</w:t>
      </w:r>
    </w:p>
    <w:p w14:paraId="50E2FFF3" w14:textId="77777777" w:rsidR="00DF12F5" w:rsidRPr="009234BE" w:rsidRDefault="00DF12F5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b/>
          <w:bCs/>
          <w:sz w:val="22"/>
          <w:szCs w:val="22"/>
        </w:rPr>
      </w:pPr>
      <w:r>
        <w:rPr>
          <w:b/>
          <w:bCs/>
          <w:szCs w:val="24"/>
        </w:rPr>
        <w:t>11. Garantinio laikotarpio įsipareigojimai</w:t>
      </w:r>
    </w:p>
    <w:p w14:paraId="34CCD538" w14:textId="02805E69" w:rsidR="00D362C8" w:rsidRPr="009234BE" w:rsidRDefault="00A82787" w:rsidP="00D362C8">
      <w:pPr>
        <w:pStyle w:val="Sraopastraip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ind w:left="0" w:firstLine="0"/>
        <w:rPr>
          <w:rFonts w:ascii="Times New Roman" w:hAnsi="Times New Roman" w:cs="Times New Roman"/>
          <w:bCs/>
          <w:i/>
          <w:sz w:val="22"/>
          <w:szCs w:val="22"/>
        </w:rPr>
      </w:pPr>
      <w:r>
        <w:rPr>
          <w:rFonts w:ascii="Times New Roman" w:hAnsi="Times New Roman" w:cs="Times New Roman"/>
          <w:sz w:val="24"/>
        </w:rPr>
        <w:t xml:space="preserve">11.1. Prekei suteikiama gamintojo garantija pagal galiojančius LR teisės aktus. Prekėms turi būti suteikiamas ne trumpesnis nei 24 </w:t>
      </w:r>
      <w:r w:rsidR="00E22ADB">
        <w:rPr>
          <w:rFonts w:ascii="Times New Roman" w:hAnsi="Times New Roman" w:cs="Times New Roman"/>
          <w:sz w:val="24"/>
        </w:rPr>
        <w:t xml:space="preserve">(dvidešimt keturių) </w:t>
      </w:r>
      <w:r>
        <w:rPr>
          <w:rFonts w:ascii="Times New Roman" w:hAnsi="Times New Roman" w:cs="Times New Roman"/>
          <w:sz w:val="24"/>
        </w:rPr>
        <w:t>mėn. garantinis laikotarpis skaičiuojamas nuo prekių perdavimo – priėmimo akto pasirašymo dienos.</w:t>
      </w:r>
    </w:p>
    <w:p w14:paraId="2F19AF39" w14:textId="7F1CE3A0" w:rsidR="003324BE" w:rsidRPr="009234BE" w:rsidRDefault="00D362C8" w:rsidP="00D362C8">
      <w:pPr>
        <w:pStyle w:val="Sraopastraip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ind w:left="0" w:firstLine="0"/>
        <w:rPr>
          <w:rFonts w:ascii="Times New Roman" w:hAnsi="Times New Roman" w:cs="Times New Roman"/>
          <w:bCs/>
          <w:i/>
          <w:sz w:val="22"/>
          <w:szCs w:val="22"/>
        </w:rPr>
      </w:pPr>
      <w:r>
        <w:rPr>
          <w:rFonts w:ascii="Times New Roman" w:hAnsi="Times New Roman" w:cs="Times New Roman"/>
          <w:sz w:val="24"/>
        </w:rPr>
        <w:t xml:space="preserve">11.2. Garantiniu laikotarpiu tiekėjas įsipareigoja ne vėliau kaip per 30 </w:t>
      </w:r>
      <w:r w:rsidR="00E22ADB">
        <w:rPr>
          <w:rFonts w:ascii="Times New Roman" w:hAnsi="Times New Roman" w:cs="Times New Roman"/>
          <w:sz w:val="24"/>
        </w:rPr>
        <w:t xml:space="preserve">(trisdešimt) </w:t>
      </w:r>
      <w:r>
        <w:rPr>
          <w:rFonts w:ascii="Times New Roman" w:hAnsi="Times New Roman" w:cs="Times New Roman"/>
          <w:sz w:val="24"/>
        </w:rPr>
        <w:t>dienų savo sąskaita pakeisti netinkamas naudoti prekes naujomis. Į iškvietimą telefonu ar el. paštu dėl gedimo garantiniu laikotarpiu tiekėjas turi reaguoti greičiau nei per 24 (dvidešimt keturias) valandas darbo dienomis.</w:t>
      </w:r>
    </w:p>
    <w:p w14:paraId="6E824259" w14:textId="77777777" w:rsidR="00DF12F5" w:rsidRPr="009234BE" w:rsidRDefault="00DF12F5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b/>
          <w:bCs/>
          <w:sz w:val="22"/>
          <w:szCs w:val="22"/>
        </w:rPr>
      </w:pPr>
      <w:r>
        <w:rPr>
          <w:b/>
          <w:bCs/>
          <w:szCs w:val="24"/>
        </w:rPr>
        <w:t>12. Kiti reikalavimai</w:t>
      </w:r>
    </w:p>
    <w:p w14:paraId="04CD7F1E" w14:textId="4CE99518" w:rsidR="00DF12F5" w:rsidRPr="009234BE" w:rsidRDefault="00D362C8" w:rsidP="00D362C8">
      <w:pPr>
        <w:pStyle w:val="Pagrindiniotekstotrauka3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ind w:firstLine="0"/>
        <w:jc w:val="left"/>
        <w:rPr>
          <w:sz w:val="22"/>
          <w:szCs w:val="22"/>
        </w:rPr>
      </w:pPr>
      <w:r>
        <w:rPr>
          <w:szCs w:val="24"/>
        </w:rPr>
        <w:lastRenderedPageBreak/>
        <w:t>12.1. Į prekių kainą turi būti įskaityti visi mokesčiai ir visos tiekėjo išlaidos (pvz. muito mokesčiai, rinkliavos, transportavimo, pakavimo ir pan.), būtinos visiškam ir tinkamam techninių reikalavimų įvykdymui.</w:t>
      </w:r>
    </w:p>
    <w:p w14:paraId="5A9244D0" w14:textId="5AC76C38" w:rsidR="00DA3D50" w:rsidRPr="009234BE" w:rsidRDefault="00DA3D50" w:rsidP="009525C8">
      <w:pPr>
        <w:widowControl/>
        <w:autoSpaceDE/>
        <w:autoSpaceDN/>
        <w:adjustRightInd/>
        <w:ind w:firstLine="0"/>
      </w:pPr>
      <w:r w:rsidRPr="009234BE">
        <w:br w:type="page"/>
      </w:r>
    </w:p>
    <w:p w14:paraId="24550130" w14:textId="3B7AE73C" w:rsidR="00DA3D50" w:rsidRPr="009234BE" w:rsidRDefault="00DA3D50" w:rsidP="009234BE">
      <w:pPr>
        <w:widowControl/>
        <w:autoSpaceDE/>
        <w:autoSpaceDN/>
        <w:adjustRightInd/>
        <w:ind w:firstLine="0"/>
        <w:jc w:val="center"/>
        <w:rPr>
          <w:rFonts w:ascii="Times New Roman" w:eastAsia="Arial Unicode MS" w:hAnsi="Times New Roman" w:cs="Arial Unicode MS"/>
          <w:b/>
          <w:color w:val="000000"/>
          <w:sz w:val="22"/>
          <w:szCs w:val="22"/>
          <w:bdr w:val="nil"/>
        </w:rPr>
      </w:pPr>
      <w:r>
        <w:rPr>
          <w:rFonts w:ascii="Times New Roman" w:hAnsi="Times New Roman" w:cs="Times New Roman"/>
          <w:b/>
          <w:bCs/>
          <w:sz w:val="24"/>
        </w:rPr>
        <w:lastRenderedPageBreak/>
        <w:t>PIRKIMO III DALIES TECHNINĖ SPECIFIKACIJA</w:t>
      </w:r>
    </w:p>
    <w:p w14:paraId="6C1B5A7D" w14:textId="77777777" w:rsidR="00DA3D50" w:rsidRPr="009234BE" w:rsidRDefault="00DA3D50" w:rsidP="00DA3D50">
      <w:pPr>
        <w:widowControl/>
        <w:autoSpaceDE/>
        <w:autoSpaceDN/>
        <w:adjustRightInd/>
        <w:rPr>
          <w:rFonts w:ascii="Times New Roman" w:hAnsi="Times New Roman" w:cs="Times New Roman"/>
          <w:sz w:val="18"/>
          <w:szCs w:val="18"/>
        </w:rPr>
      </w:pPr>
    </w:p>
    <w:p w14:paraId="706B5542" w14:textId="77777777" w:rsidR="00DA3D50" w:rsidRPr="009234BE" w:rsidRDefault="00DA3D50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4"/>
        </w:rPr>
        <w:t>1. Reikalaujami perkamų prekių parametrai</w:t>
      </w:r>
    </w:p>
    <w:p w14:paraId="43DED77F" w14:textId="19EC5BC7" w:rsidR="00DA3D50" w:rsidRPr="009234BE" w:rsidRDefault="00E22ADB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</w:rPr>
        <w:t xml:space="preserve">1.1. </w:t>
      </w:r>
      <w:r w:rsidR="00DA3D50">
        <w:rPr>
          <w:rFonts w:ascii="Times New Roman" w:hAnsi="Times New Roman" w:cs="Times New Roman"/>
          <w:sz w:val="24"/>
        </w:rPr>
        <w:t>Pirkimo objektas</w:t>
      </w:r>
      <w:r>
        <w:rPr>
          <w:rFonts w:ascii="Times New Roman" w:hAnsi="Times New Roman" w:cs="Times New Roman"/>
          <w:sz w:val="24"/>
        </w:rPr>
        <w:t xml:space="preserve"> – </w:t>
      </w:r>
      <w:r w:rsidR="00DA3D50" w:rsidRPr="009525C8">
        <w:rPr>
          <w:rFonts w:ascii="Times New Roman" w:hAnsi="Times New Roman" w:cs="Times New Roman"/>
          <w:b/>
          <w:sz w:val="24"/>
        </w:rPr>
        <w:t>III dalis</w:t>
      </w:r>
      <w:r w:rsidR="00DA3D50">
        <w:rPr>
          <w:rFonts w:ascii="Times New Roman" w:hAnsi="Times New Roman" w:cs="Times New Roman"/>
          <w:sz w:val="24"/>
        </w:rPr>
        <w:t>: Elektromagnetiniai srauto matuokliai su integruotu ekranu, skirti polimero srauto matavimui.</w:t>
      </w:r>
    </w:p>
    <w:p w14:paraId="56FDE96B" w14:textId="2F000009" w:rsidR="00DA3D50" w:rsidRPr="009234BE" w:rsidRDefault="00E22ADB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</w:rPr>
        <w:t xml:space="preserve">1.2. </w:t>
      </w:r>
      <w:r w:rsidR="00DA3D50">
        <w:rPr>
          <w:rFonts w:ascii="Times New Roman" w:hAnsi="Times New Roman" w:cs="Times New Roman"/>
          <w:sz w:val="24"/>
        </w:rPr>
        <w:t>Kiekis – 3 vnt.</w:t>
      </w:r>
    </w:p>
    <w:p w14:paraId="183EE9CC" w14:textId="76366507" w:rsidR="00E22ADB" w:rsidRDefault="00E22ADB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1.3. </w:t>
      </w:r>
      <w:r w:rsidRPr="00E22ADB">
        <w:rPr>
          <w:rFonts w:ascii="Times New Roman" w:hAnsi="Times New Roman" w:cs="Times New Roman"/>
          <w:sz w:val="24"/>
        </w:rPr>
        <w:t>Techniniai reikalavimai</w:t>
      </w:r>
      <w:r w:rsidR="00A83845">
        <w:rPr>
          <w:rFonts w:ascii="Times New Roman" w:hAnsi="Times New Roman" w:cs="Times New Roman"/>
          <w:sz w:val="24"/>
        </w:rPr>
        <w:t xml:space="preserve"> pateikiami Priedėlyje Nr. 3</w:t>
      </w:r>
      <w:r w:rsidR="00DB4B67">
        <w:rPr>
          <w:rFonts w:ascii="Times New Roman" w:hAnsi="Times New Roman" w:cs="Times New Roman"/>
          <w:sz w:val="24"/>
        </w:rPr>
        <w:t>.</w:t>
      </w:r>
    </w:p>
    <w:p w14:paraId="2B7DD2AA" w14:textId="77777777" w:rsidR="00DA3D50" w:rsidRPr="009234BE" w:rsidRDefault="00DA3D50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4"/>
        </w:rPr>
        <w:t>2. Standartai</w:t>
      </w:r>
    </w:p>
    <w:p w14:paraId="1F46655C" w14:textId="4194DF51" w:rsidR="00DA3D50" w:rsidRPr="009234BE" w:rsidRDefault="00DA3D50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i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4"/>
        </w:rPr>
        <w:t>Neaktualu</w:t>
      </w:r>
    </w:p>
    <w:p w14:paraId="6AAB468C" w14:textId="77777777" w:rsidR="00DA3D50" w:rsidRPr="009234BE" w:rsidRDefault="00DA3D50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4"/>
        </w:rPr>
        <w:t>3. Licencijos, sertifikavimas, Specialieji kvalifikaciniai reikalavimai tiekėjui</w:t>
      </w:r>
    </w:p>
    <w:p w14:paraId="798BE301" w14:textId="67010357" w:rsidR="00A2531D" w:rsidRPr="00A2531D" w:rsidRDefault="00A2531D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iCs/>
          <w:sz w:val="24"/>
        </w:rPr>
      </w:pPr>
      <w:r w:rsidRPr="00A2531D">
        <w:rPr>
          <w:rFonts w:ascii="Times New Roman" w:hAnsi="Times New Roman" w:cs="Times New Roman"/>
          <w:iCs/>
          <w:sz w:val="24"/>
        </w:rPr>
        <w:t xml:space="preserve">Reikalavimai tiekėjų kvalifikacijai ir aplinkos apsaugos vadybos sistemos standartams nustatyti Pirkimo </w:t>
      </w:r>
      <w:r>
        <w:rPr>
          <w:rFonts w:ascii="Times New Roman" w:hAnsi="Times New Roman" w:cs="Times New Roman"/>
          <w:iCs/>
          <w:sz w:val="24"/>
        </w:rPr>
        <w:t>dokumentų</w:t>
      </w:r>
      <w:r w:rsidRPr="00A2531D">
        <w:rPr>
          <w:rFonts w:ascii="Times New Roman" w:hAnsi="Times New Roman" w:cs="Times New Roman"/>
          <w:iCs/>
          <w:sz w:val="24"/>
        </w:rPr>
        <w:t xml:space="preserve"> 3 priede. </w:t>
      </w:r>
    </w:p>
    <w:p w14:paraId="0105E3CF" w14:textId="609CC705" w:rsidR="00DA3D50" w:rsidRPr="009234BE" w:rsidRDefault="00DA3D50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4"/>
        </w:rPr>
        <w:t>4. Gamyba, tikrinimas ir testavimas</w:t>
      </w:r>
    </w:p>
    <w:p w14:paraId="774D3706" w14:textId="31BEACD4" w:rsidR="00DA3D50" w:rsidRPr="009234BE" w:rsidRDefault="00E22ADB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</w:rPr>
        <w:t xml:space="preserve">4.1. </w:t>
      </w:r>
      <w:r w:rsidR="00DA3D50">
        <w:rPr>
          <w:rFonts w:ascii="Times New Roman" w:hAnsi="Times New Roman" w:cs="Times New Roman"/>
          <w:sz w:val="24"/>
        </w:rPr>
        <w:t>Debitomačiai patiekiami sukalibruoti gamintojo kalibravimo įstaigoje pagal ISO/IEC 17</w:t>
      </w:r>
      <w:r w:rsidR="00A47A05">
        <w:rPr>
          <w:rFonts w:ascii="Times New Roman" w:hAnsi="Times New Roman" w:cs="Times New Roman"/>
          <w:sz w:val="24"/>
        </w:rPr>
        <w:t>0</w:t>
      </w:r>
      <w:r w:rsidR="00DA3D50">
        <w:rPr>
          <w:rFonts w:ascii="Times New Roman" w:hAnsi="Times New Roman" w:cs="Times New Roman"/>
          <w:sz w:val="24"/>
        </w:rPr>
        <w:t>25</w:t>
      </w:r>
    </w:p>
    <w:p w14:paraId="6844CBE0" w14:textId="77777777" w:rsidR="00DA3D50" w:rsidRPr="009234BE" w:rsidRDefault="00DA3D50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4"/>
        </w:rPr>
        <w:t>5. Pakuotės ir transportavimas</w:t>
      </w:r>
    </w:p>
    <w:p w14:paraId="0271B542" w14:textId="28A460C5" w:rsidR="00E22ADB" w:rsidRDefault="00E22ADB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5.1. </w:t>
      </w:r>
      <w:r w:rsidRPr="00E22ADB">
        <w:rPr>
          <w:rFonts w:ascii="Times New Roman" w:hAnsi="Times New Roman" w:cs="Times New Roman"/>
          <w:sz w:val="24"/>
        </w:rPr>
        <w:t>Standartinė</w:t>
      </w:r>
      <w:r w:rsidR="000B13A7">
        <w:rPr>
          <w:rFonts w:ascii="Times New Roman" w:hAnsi="Times New Roman" w:cs="Times New Roman"/>
          <w:sz w:val="24"/>
        </w:rPr>
        <w:t xml:space="preserve"> gamyklinė pakuotė. Su galimybe sandėliuoti</w:t>
      </w:r>
      <w:r w:rsidRPr="00E22ADB">
        <w:rPr>
          <w:rFonts w:ascii="Times New Roman" w:hAnsi="Times New Roman" w:cs="Times New Roman"/>
          <w:sz w:val="24"/>
        </w:rPr>
        <w:t xml:space="preserve"> uždaroje patalpoje min 0  + 40С. Nepažeista.</w:t>
      </w:r>
    </w:p>
    <w:p w14:paraId="58D24852" w14:textId="5B77151C" w:rsidR="00DA3D50" w:rsidRPr="009234BE" w:rsidRDefault="00DA3D50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4"/>
        </w:rPr>
        <w:t>6. Reikalavimai dėl pristatymo, įdiegimo/montavimo ir priėmimo–perdavimo</w:t>
      </w:r>
    </w:p>
    <w:p w14:paraId="629E7274" w14:textId="3E1E68A9" w:rsidR="00DA3D50" w:rsidRDefault="00E22ADB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6.1. </w:t>
      </w:r>
      <w:r w:rsidR="00DA3D50">
        <w:rPr>
          <w:rFonts w:ascii="Times New Roman" w:hAnsi="Times New Roman" w:cs="Times New Roman"/>
          <w:sz w:val="24"/>
        </w:rPr>
        <w:t xml:space="preserve">Į prekės kainą turi būti įskaičiuotas pristatymas ir sumontuoto prietaiso konfigūravimas (montavimo darbus atliks </w:t>
      </w:r>
      <w:r w:rsidR="000D2609">
        <w:rPr>
          <w:rFonts w:ascii="Times New Roman" w:hAnsi="Times New Roman" w:cs="Times New Roman"/>
          <w:sz w:val="24"/>
        </w:rPr>
        <w:t>Pirkėjas</w:t>
      </w:r>
      <w:r w:rsidR="00DA3D50">
        <w:rPr>
          <w:rFonts w:ascii="Times New Roman" w:hAnsi="Times New Roman" w:cs="Times New Roman"/>
          <w:sz w:val="24"/>
        </w:rPr>
        <w:t>)</w:t>
      </w:r>
    </w:p>
    <w:p w14:paraId="2C0CC8F5" w14:textId="41857F87" w:rsidR="00A47A05" w:rsidRPr="00A47A05" w:rsidRDefault="00A47A05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spacing w:val="-2"/>
          <w:sz w:val="24"/>
          <w:szCs w:val="22"/>
        </w:rPr>
      </w:pPr>
      <w:r w:rsidRPr="00A47A05">
        <w:rPr>
          <w:rFonts w:ascii="Times New Roman" w:hAnsi="Times New Roman" w:cs="Times New Roman"/>
          <w:spacing w:val="-2"/>
          <w:sz w:val="24"/>
          <w:szCs w:val="22"/>
        </w:rPr>
        <w:t>6.2. Prekės turi būti pristatytos ne vėliau kaip per 40 (keturiasdešimt) kalendorinių dienų nuo prekių užsakymo pateikimo dienos, jei užsakymo metu nenurodoma kitaip.</w:t>
      </w:r>
    </w:p>
    <w:p w14:paraId="7399A860" w14:textId="20F26873" w:rsidR="00DA3D50" w:rsidRPr="009234BE" w:rsidRDefault="00E22ADB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spacing w:val="-2"/>
          <w:sz w:val="24"/>
        </w:rPr>
      </w:pPr>
      <w:r>
        <w:rPr>
          <w:rFonts w:ascii="Times New Roman" w:hAnsi="Times New Roman" w:cs="Times New Roman"/>
          <w:sz w:val="24"/>
        </w:rPr>
        <w:t>6.</w:t>
      </w:r>
      <w:r w:rsidR="00A47A05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. </w:t>
      </w:r>
      <w:r w:rsidR="00DA3D50">
        <w:rPr>
          <w:rFonts w:ascii="Times New Roman" w:hAnsi="Times New Roman" w:cs="Times New Roman"/>
          <w:sz w:val="24"/>
        </w:rPr>
        <w:t>Pristatymo adresas: Marvelės g. 199A Kaunas</w:t>
      </w:r>
      <w:r w:rsidR="001B2FDB">
        <w:rPr>
          <w:rFonts w:ascii="Times New Roman" w:hAnsi="Times New Roman" w:cs="Times New Roman"/>
          <w:sz w:val="24"/>
        </w:rPr>
        <w:t>.</w:t>
      </w:r>
    </w:p>
    <w:p w14:paraId="68DD5BB7" w14:textId="77777777" w:rsidR="00DA3D50" w:rsidRPr="009234BE" w:rsidRDefault="00DA3D50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4"/>
        </w:rPr>
        <w:t>7. Kokybės kontrolė</w:t>
      </w:r>
    </w:p>
    <w:p w14:paraId="1D4A57BC" w14:textId="6B736C1F" w:rsidR="00DA3D50" w:rsidRPr="009234BE" w:rsidRDefault="009234BE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4"/>
        </w:rPr>
        <w:t>Neaktualu</w:t>
      </w:r>
    </w:p>
    <w:p w14:paraId="48148D34" w14:textId="77777777" w:rsidR="00DA3D50" w:rsidRPr="009234BE" w:rsidRDefault="00DA3D50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4"/>
        </w:rPr>
        <w:t>8. Dokumentacija, instrukcijos</w:t>
      </w:r>
    </w:p>
    <w:p w14:paraId="7BF0E16F" w14:textId="49105D58" w:rsidR="00DA3D50" w:rsidRPr="009234BE" w:rsidRDefault="00E22ADB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</w:rPr>
        <w:t xml:space="preserve">8.1. </w:t>
      </w:r>
      <w:r w:rsidR="00DA3D50">
        <w:rPr>
          <w:rFonts w:ascii="Times New Roman" w:hAnsi="Times New Roman" w:cs="Times New Roman"/>
          <w:sz w:val="24"/>
        </w:rPr>
        <w:t>Naudojimo ir instaliavimo instrukcija lietuvių arba anglų kalbomis.</w:t>
      </w:r>
    </w:p>
    <w:p w14:paraId="63056359" w14:textId="77777777" w:rsidR="00DA3D50" w:rsidRPr="009234BE" w:rsidRDefault="00DA3D50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4"/>
        </w:rPr>
        <w:t>9. Intelektinės nuosavybės teisių perdavimas</w:t>
      </w:r>
    </w:p>
    <w:p w14:paraId="6D591108" w14:textId="5E35F68C" w:rsidR="00DA3D50" w:rsidRPr="009234BE" w:rsidRDefault="00DA3D50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4"/>
        </w:rPr>
        <w:t>Neaktualu</w:t>
      </w:r>
    </w:p>
    <w:p w14:paraId="0CEF5F5D" w14:textId="77777777" w:rsidR="00DA3D50" w:rsidRPr="009234BE" w:rsidRDefault="00DA3D50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4"/>
        </w:rPr>
        <w:t>10. Apmokymas</w:t>
      </w:r>
    </w:p>
    <w:p w14:paraId="29E26BD3" w14:textId="0086B511" w:rsidR="00DA3D50" w:rsidRPr="009234BE" w:rsidRDefault="00E22ADB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</w:rPr>
        <w:t xml:space="preserve">10.1 </w:t>
      </w:r>
      <w:r w:rsidR="00DA3D50">
        <w:rPr>
          <w:rFonts w:ascii="Times New Roman" w:hAnsi="Times New Roman" w:cs="Times New Roman"/>
          <w:sz w:val="24"/>
        </w:rPr>
        <w:t>Tiekėjo konsultacija instaliuojant debitomačius (pagal poreikį)</w:t>
      </w:r>
    </w:p>
    <w:p w14:paraId="6E4F4402" w14:textId="77777777" w:rsidR="00DA3D50" w:rsidRPr="009234BE" w:rsidRDefault="00DA3D50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4"/>
        </w:rPr>
        <w:t>11. Garantinio laikotarpio įsipareigojimai</w:t>
      </w:r>
    </w:p>
    <w:p w14:paraId="4336B962" w14:textId="10A78CEB" w:rsidR="00DA3D50" w:rsidRPr="009234BE" w:rsidRDefault="00E22ADB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sz w:val="24"/>
        </w:rPr>
        <w:t xml:space="preserve">11.1 </w:t>
      </w:r>
      <w:r w:rsidR="00DA3D50">
        <w:rPr>
          <w:rFonts w:ascii="Times New Roman" w:hAnsi="Times New Roman" w:cs="Times New Roman"/>
          <w:sz w:val="24"/>
        </w:rPr>
        <w:t xml:space="preserve">Ne mažiau </w:t>
      </w:r>
      <w:r w:rsidR="000B13A7">
        <w:rPr>
          <w:rFonts w:ascii="Times New Roman" w:hAnsi="Times New Roman" w:cs="Times New Roman"/>
          <w:sz w:val="24"/>
        </w:rPr>
        <w:t>24</w:t>
      </w:r>
      <w:r w:rsidR="00DA3D5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</w:t>
      </w:r>
      <w:r w:rsidR="000B13A7">
        <w:rPr>
          <w:rFonts w:ascii="Times New Roman" w:hAnsi="Times New Roman" w:cs="Times New Roman"/>
          <w:sz w:val="24"/>
        </w:rPr>
        <w:t>dvidešimt keturi</w:t>
      </w:r>
      <w:r>
        <w:rPr>
          <w:rFonts w:ascii="Times New Roman" w:hAnsi="Times New Roman" w:cs="Times New Roman"/>
          <w:sz w:val="24"/>
        </w:rPr>
        <w:t xml:space="preserve">) </w:t>
      </w:r>
      <w:r w:rsidR="000B13A7">
        <w:rPr>
          <w:rFonts w:ascii="Times New Roman" w:hAnsi="Times New Roman" w:cs="Times New Roman"/>
          <w:sz w:val="24"/>
        </w:rPr>
        <w:t>mėn.</w:t>
      </w:r>
    </w:p>
    <w:p w14:paraId="2572AC29" w14:textId="44E1F00D" w:rsidR="00DA3D50" w:rsidRPr="009234BE" w:rsidRDefault="00E22ADB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sz w:val="24"/>
        </w:rPr>
        <w:t xml:space="preserve">11.2 </w:t>
      </w:r>
      <w:r w:rsidR="00DA3D50">
        <w:rPr>
          <w:rFonts w:ascii="Times New Roman" w:hAnsi="Times New Roman" w:cs="Times New Roman"/>
          <w:sz w:val="24"/>
        </w:rPr>
        <w:t>Tiekėjas turi turėti gamintojo įgaliojimą atlikti siūlomų prekių garantinį aptarnavimą arba turi rašytinį susitarimą su kitu ūkio subjektu, kuris yra gamintojo įgaliotas atlikti siūlomų prekių garantinį aptarnavimą.</w:t>
      </w:r>
    </w:p>
    <w:p w14:paraId="3B436647" w14:textId="77777777" w:rsidR="00DA3D50" w:rsidRPr="009234BE" w:rsidRDefault="00DA3D50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4"/>
        </w:rPr>
        <w:t>12. Ženklinimas</w:t>
      </w:r>
    </w:p>
    <w:p w14:paraId="2AF3F9EB" w14:textId="2C496F89" w:rsidR="00DA3D50" w:rsidRPr="009234BE" w:rsidRDefault="00E22ADB" w:rsidP="00DA3D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</w:rPr>
        <w:t xml:space="preserve">12.1 </w:t>
      </w:r>
      <w:r w:rsidR="00DA3D50">
        <w:rPr>
          <w:rFonts w:ascii="Times New Roman" w:hAnsi="Times New Roman" w:cs="Times New Roman"/>
          <w:sz w:val="24"/>
        </w:rPr>
        <w:t>Produkto žymėjimas CE</w:t>
      </w:r>
    </w:p>
    <w:p w14:paraId="40C705F1" w14:textId="38FA6080" w:rsidR="00DD4497" w:rsidRDefault="00DD4497" w:rsidP="00A47A05">
      <w:pPr>
        <w:ind w:firstLine="0"/>
      </w:pPr>
    </w:p>
    <w:sectPr w:rsidR="00DD4497" w:rsidSect="005D7997">
      <w:headerReference w:type="default" r:id="rId11"/>
      <w:pgSz w:w="12240" w:h="15840"/>
      <w:pgMar w:top="720" w:right="900" w:bottom="720" w:left="720" w:header="567" w:footer="567" w:gutter="0"/>
      <w:cols w:space="1296"/>
      <w:noEndnote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DEACB7" w16cex:dateUtc="2026-06-18T14:43:00Z"/>
  <w16cex:commentExtensible w16cex:durableId="05C4EC54" w16cex:dateUtc="2026-06-18T11:09:00Z"/>
  <w16cex:commentExtensible w16cex:durableId="2DDEACE8" w16cex:dateUtc="2026-06-18T14:44:00Z"/>
  <w16cex:commentExtensible w16cex:durableId="2DDEAD24" w16cex:dateUtc="2026-06-18T14:45:00Z"/>
  <w16cex:commentExtensible w16cex:durableId="2DDEACC0" w16cex:dateUtc="2026-06-18T14:43:00Z"/>
  <w16cex:commentExtensible w16cex:durableId="1D1E4123" w16cex:dateUtc="2026-06-18T11:07:00Z"/>
  <w16cex:commentExtensible w16cex:durableId="5554C5A0" w16cex:dateUtc="2026-06-18T11:07:00Z"/>
  <w16cex:commentExtensible w16cex:durableId="0ABF2AAF" w16cex:dateUtc="2026-06-18T11:09:00Z"/>
  <w16cex:commentExtensible w16cex:durableId="0CFFBDBF" w16cex:dateUtc="2026-06-18T11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A37D57" w16cid:durableId="2DDEACB7"/>
  <w16cid:commentId w16cid:paraId="25D3BF6F" w16cid:durableId="25D3BF6F"/>
  <w16cid:commentId w16cid:paraId="5505FE0D" w16cid:durableId="05C4EC54"/>
  <w16cid:commentId w16cid:paraId="60B34060" w16cid:durableId="2DDEACE8"/>
  <w16cid:commentId w16cid:paraId="06C6988D" w16cid:durableId="2DDEAD24"/>
  <w16cid:commentId w16cid:paraId="0206703A" w16cid:durableId="2DDEACC0"/>
  <w16cid:commentId w16cid:paraId="09975F05" w16cid:durableId="09975F05"/>
  <w16cid:commentId w16cid:paraId="08DB1872" w16cid:durableId="1D1E4123"/>
  <w16cid:commentId w16cid:paraId="27AB68A2" w16cid:durableId="27AB68A2"/>
  <w16cid:commentId w16cid:paraId="6FA38897" w16cid:durableId="6FA38897"/>
  <w16cid:commentId w16cid:paraId="4AE303C5" w16cid:durableId="5554C5A0"/>
  <w16cid:commentId w16cid:paraId="331F5D47" w16cid:durableId="331F5D47"/>
  <w16cid:commentId w16cid:paraId="554389A9" w16cid:durableId="0ABF2AAF"/>
  <w16cid:commentId w16cid:paraId="26662A78" w16cid:durableId="26662A78"/>
  <w16cid:commentId w16cid:paraId="66D459F8" w16cid:durableId="0CFFBDB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A6C41" w14:textId="77777777" w:rsidR="00DE0E30" w:rsidRDefault="00DE0E30" w:rsidP="005B214E">
      <w:r>
        <w:separator/>
      </w:r>
    </w:p>
  </w:endnote>
  <w:endnote w:type="continuationSeparator" w:id="0">
    <w:p w14:paraId="1E1A5943" w14:textId="77777777" w:rsidR="00DE0E30" w:rsidRDefault="00DE0E30" w:rsidP="005B2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2FCF76" w14:textId="77777777" w:rsidR="00DE0E30" w:rsidRDefault="00DE0E30" w:rsidP="005B214E">
      <w:r>
        <w:separator/>
      </w:r>
    </w:p>
  </w:footnote>
  <w:footnote w:type="continuationSeparator" w:id="0">
    <w:p w14:paraId="0F7F48FB" w14:textId="77777777" w:rsidR="00DE0E30" w:rsidRDefault="00DE0E30" w:rsidP="005B2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01CEF" w14:textId="77777777" w:rsidR="005B214E" w:rsidRPr="009234BE" w:rsidRDefault="005B214E" w:rsidP="005B214E">
    <w:pPr>
      <w:jc w:val="right"/>
    </w:pPr>
    <w:r>
      <w:rPr>
        <w:rFonts w:ascii="Times New Roman" w:hAnsi="Times New Roman" w:cs="Times New Roman"/>
        <w:b/>
        <w:sz w:val="24"/>
      </w:rPr>
      <w:t>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74A62"/>
    <w:multiLevelType w:val="multilevel"/>
    <w:tmpl w:val="8E4A39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" w15:restartNumberingAfterBreak="0">
    <w:nsid w:val="0E6C724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1582" w:hanging="1440"/>
      </w:pPr>
    </w:lvl>
  </w:abstractNum>
  <w:abstractNum w:abstractNumId="2" w15:restartNumberingAfterBreak="0">
    <w:nsid w:val="17752248"/>
    <w:multiLevelType w:val="multilevel"/>
    <w:tmpl w:val="9CA62C60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3" w15:restartNumberingAfterBreak="0">
    <w:nsid w:val="1B8577ED"/>
    <w:multiLevelType w:val="multilevel"/>
    <w:tmpl w:val="44FE2D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1C187E92"/>
    <w:multiLevelType w:val="hybridMultilevel"/>
    <w:tmpl w:val="F3D491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61D45"/>
    <w:multiLevelType w:val="hybridMultilevel"/>
    <w:tmpl w:val="1676F166"/>
    <w:lvl w:ilvl="0" w:tplc="04270017">
      <w:start w:val="1"/>
      <w:numFmt w:val="lowerLetter"/>
      <w:lvlText w:val="%1)"/>
      <w:lvlJc w:val="left"/>
      <w:pPr>
        <w:ind w:left="1061" w:hanging="360"/>
      </w:pPr>
    </w:lvl>
    <w:lvl w:ilvl="1" w:tplc="04270019" w:tentative="1">
      <w:start w:val="1"/>
      <w:numFmt w:val="lowerLetter"/>
      <w:lvlText w:val="%2."/>
      <w:lvlJc w:val="left"/>
      <w:pPr>
        <w:ind w:left="1781" w:hanging="360"/>
      </w:pPr>
    </w:lvl>
    <w:lvl w:ilvl="2" w:tplc="0427001B" w:tentative="1">
      <w:start w:val="1"/>
      <w:numFmt w:val="lowerRoman"/>
      <w:lvlText w:val="%3."/>
      <w:lvlJc w:val="right"/>
      <w:pPr>
        <w:ind w:left="2501" w:hanging="180"/>
      </w:pPr>
    </w:lvl>
    <w:lvl w:ilvl="3" w:tplc="0427000F" w:tentative="1">
      <w:start w:val="1"/>
      <w:numFmt w:val="decimal"/>
      <w:lvlText w:val="%4."/>
      <w:lvlJc w:val="left"/>
      <w:pPr>
        <w:ind w:left="3221" w:hanging="360"/>
      </w:pPr>
    </w:lvl>
    <w:lvl w:ilvl="4" w:tplc="04270019" w:tentative="1">
      <w:start w:val="1"/>
      <w:numFmt w:val="lowerLetter"/>
      <w:lvlText w:val="%5."/>
      <w:lvlJc w:val="left"/>
      <w:pPr>
        <w:ind w:left="3941" w:hanging="360"/>
      </w:pPr>
    </w:lvl>
    <w:lvl w:ilvl="5" w:tplc="0427001B" w:tentative="1">
      <w:start w:val="1"/>
      <w:numFmt w:val="lowerRoman"/>
      <w:lvlText w:val="%6."/>
      <w:lvlJc w:val="right"/>
      <w:pPr>
        <w:ind w:left="4661" w:hanging="180"/>
      </w:pPr>
    </w:lvl>
    <w:lvl w:ilvl="6" w:tplc="0427000F" w:tentative="1">
      <w:start w:val="1"/>
      <w:numFmt w:val="decimal"/>
      <w:lvlText w:val="%7."/>
      <w:lvlJc w:val="left"/>
      <w:pPr>
        <w:ind w:left="5381" w:hanging="360"/>
      </w:pPr>
    </w:lvl>
    <w:lvl w:ilvl="7" w:tplc="04270019" w:tentative="1">
      <w:start w:val="1"/>
      <w:numFmt w:val="lowerLetter"/>
      <w:lvlText w:val="%8."/>
      <w:lvlJc w:val="left"/>
      <w:pPr>
        <w:ind w:left="6101" w:hanging="360"/>
      </w:pPr>
    </w:lvl>
    <w:lvl w:ilvl="8" w:tplc="0427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6" w15:restartNumberingAfterBreak="0">
    <w:nsid w:val="259B7062"/>
    <w:multiLevelType w:val="hybridMultilevel"/>
    <w:tmpl w:val="CBF4D71C"/>
    <w:lvl w:ilvl="0" w:tplc="CDFA689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>
      <w:start w:val="1"/>
      <w:numFmt w:val="lowerRoman"/>
      <w:lvlText w:val="%3."/>
      <w:lvlJc w:val="right"/>
      <w:pPr>
        <w:ind w:left="2340" w:hanging="180"/>
      </w:pPr>
    </w:lvl>
    <w:lvl w:ilvl="3" w:tplc="0427000F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3627F6E"/>
    <w:multiLevelType w:val="hybridMultilevel"/>
    <w:tmpl w:val="EA58C8E2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B01BAD"/>
    <w:multiLevelType w:val="multilevel"/>
    <w:tmpl w:val="9CA62C60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9" w15:restartNumberingAfterBreak="0">
    <w:nsid w:val="3BFD26F8"/>
    <w:multiLevelType w:val="hybridMultilevel"/>
    <w:tmpl w:val="731EA914"/>
    <w:lvl w:ilvl="0" w:tplc="04270017">
      <w:start w:val="1"/>
      <w:numFmt w:val="lowerLetter"/>
      <w:lvlText w:val="%1)"/>
      <w:lvlJc w:val="left"/>
      <w:pPr>
        <w:ind w:left="1061" w:hanging="360"/>
      </w:pPr>
    </w:lvl>
    <w:lvl w:ilvl="1" w:tplc="04270019" w:tentative="1">
      <w:start w:val="1"/>
      <w:numFmt w:val="lowerLetter"/>
      <w:lvlText w:val="%2."/>
      <w:lvlJc w:val="left"/>
      <w:pPr>
        <w:ind w:left="1781" w:hanging="360"/>
      </w:pPr>
    </w:lvl>
    <w:lvl w:ilvl="2" w:tplc="0427001B" w:tentative="1">
      <w:start w:val="1"/>
      <w:numFmt w:val="lowerRoman"/>
      <w:lvlText w:val="%3."/>
      <w:lvlJc w:val="right"/>
      <w:pPr>
        <w:ind w:left="2501" w:hanging="180"/>
      </w:pPr>
    </w:lvl>
    <w:lvl w:ilvl="3" w:tplc="0427000F" w:tentative="1">
      <w:start w:val="1"/>
      <w:numFmt w:val="decimal"/>
      <w:lvlText w:val="%4."/>
      <w:lvlJc w:val="left"/>
      <w:pPr>
        <w:ind w:left="3221" w:hanging="360"/>
      </w:pPr>
    </w:lvl>
    <w:lvl w:ilvl="4" w:tplc="04270019" w:tentative="1">
      <w:start w:val="1"/>
      <w:numFmt w:val="lowerLetter"/>
      <w:lvlText w:val="%5."/>
      <w:lvlJc w:val="left"/>
      <w:pPr>
        <w:ind w:left="3941" w:hanging="360"/>
      </w:pPr>
    </w:lvl>
    <w:lvl w:ilvl="5" w:tplc="0427001B" w:tentative="1">
      <w:start w:val="1"/>
      <w:numFmt w:val="lowerRoman"/>
      <w:lvlText w:val="%6."/>
      <w:lvlJc w:val="right"/>
      <w:pPr>
        <w:ind w:left="4661" w:hanging="180"/>
      </w:pPr>
    </w:lvl>
    <w:lvl w:ilvl="6" w:tplc="0427000F" w:tentative="1">
      <w:start w:val="1"/>
      <w:numFmt w:val="decimal"/>
      <w:lvlText w:val="%7."/>
      <w:lvlJc w:val="left"/>
      <w:pPr>
        <w:ind w:left="5381" w:hanging="360"/>
      </w:pPr>
    </w:lvl>
    <w:lvl w:ilvl="7" w:tplc="04270019" w:tentative="1">
      <w:start w:val="1"/>
      <w:numFmt w:val="lowerLetter"/>
      <w:lvlText w:val="%8."/>
      <w:lvlJc w:val="left"/>
      <w:pPr>
        <w:ind w:left="6101" w:hanging="360"/>
      </w:pPr>
    </w:lvl>
    <w:lvl w:ilvl="8" w:tplc="0427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10" w15:restartNumberingAfterBreak="0">
    <w:nsid w:val="3FF26E72"/>
    <w:multiLevelType w:val="hybridMultilevel"/>
    <w:tmpl w:val="C25CD49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345E1F"/>
    <w:multiLevelType w:val="hybridMultilevel"/>
    <w:tmpl w:val="341C9A8A"/>
    <w:lvl w:ilvl="0" w:tplc="04270017">
      <w:start w:val="1"/>
      <w:numFmt w:val="lowerLetter"/>
      <w:lvlText w:val="%1)"/>
      <w:lvlJc w:val="left"/>
      <w:pPr>
        <w:ind w:left="1061" w:hanging="360"/>
      </w:pPr>
    </w:lvl>
    <w:lvl w:ilvl="1" w:tplc="04270019" w:tentative="1">
      <w:start w:val="1"/>
      <w:numFmt w:val="lowerLetter"/>
      <w:lvlText w:val="%2."/>
      <w:lvlJc w:val="left"/>
      <w:pPr>
        <w:ind w:left="1781" w:hanging="360"/>
      </w:pPr>
    </w:lvl>
    <w:lvl w:ilvl="2" w:tplc="0427001B" w:tentative="1">
      <w:start w:val="1"/>
      <w:numFmt w:val="lowerRoman"/>
      <w:lvlText w:val="%3."/>
      <w:lvlJc w:val="right"/>
      <w:pPr>
        <w:ind w:left="2501" w:hanging="180"/>
      </w:pPr>
    </w:lvl>
    <w:lvl w:ilvl="3" w:tplc="0427000F" w:tentative="1">
      <w:start w:val="1"/>
      <w:numFmt w:val="decimal"/>
      <w:lvlText w:val="%4."/>
      <w:lvlJc w:val="left"/>
      <w:pPr>
        <w:ind w:left="3221" w:hanging="360"/>
      </w:pPr>
    </w:lvl>
    <w:lvl w:ilvl="4" w:tplc="04270019" w:tentative="1">
      <w:start w:val="1"/>
      <w:numFmt w:val="lowerLetter"/>
      <w:lvlText w:val="%5."/>
      <w:lvlJc w:val="left"/>
      <w:pPr>
        <w:ind w:left="3941" w:hanging="360"/>
      </w:pPr>
    </w:lvl>
    <w:lvl w:ilvl="5" w:tplc="0427001B" w:tentative="1">
      <w:start w:val="1"/>
      <w:numFmt w:val="lowerRoman"/>
      <w:lvlText w:val="%6."/>
      <w:lvlJc w:val="right"/>
      <w:pPr>
        <w:ind w:left="4661" w:hanging="180"/>
      </w:pPr>
    </w:lvl>
    <w:lvl w:ilvl="6" w:tplc="0427000F" w:tentative="1">
      <w:start w:val="1"/>
      <w:numFmt w:val="decimal"/>
      <w:lvlText w:val="%7."/>
      <w:lvlJc w:val="left"/>
      <w:pPr>
        <w:ind w:left="5381" w:hanging="360"/>
      </w:pPr>
    </w:lvl>
    <w:lvl w:ilvl="7" w:tplc="04270019" w:tentative="1">
      <w:start w:val="1"/>
      <w:numFmt w:val="lowerLetter"/>
      <w:lvlText w:val="%8."/>
      <w:lvlJc w:val="left"/>
      <w:pPr>
        <w:ind w:left="6101" w:hanging="360"/>
      </w:pPr>
    </w:lvl>
    <w:lvl w:ilvl="8" w:tplc="0427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12" w15:restartNumberingAfterBreak="0">
    <w:nsid w:val="49DE085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295769E"/>
    <w:multiLevelType w:val="hybridMultilevel"/>
    <w:tmpl w:val="19E2628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835455"/>
    <w:multiLevelType w:val="hybridMultilevel"/>
    <w:tmpl w:val="19E2628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96B8B"/>
    <w:multiLevelType w:val="hybridMultilevel"/>
    <w:tmpl w:val="FD44CC4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4B3FFF"/>
    <w:multiLevelType w:val="hybridMultilevel"/>
    <w:tmpl w:val="D6F86EC4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AA05F7"/>
    <w:multiLevelType w:val="hybridMultilevel"/>
    <w:tmpl w:val="1B62FA8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F3765"/>
    <w:multiLevelType w:val="hybridMultilevel"/>
    <w:tmpl w:val="66A09A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44594E"/>
    <w:multiLevelType w:val="hybridMultilevel"/>
    <w:tmpl w:val="603C6864"/>
    <w:lvl w:ilvl="0" w:tplc="806AEBD2">
      <w:start w:val="1"/>
      <w:numFmt w:val="lowerLetter"/>
      <w:lvlText w:val="%1)"/>
      <w:lvlJc w:val="left"/>
      <w:pPr>
        <w:ind w:left="7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54" w:hanging="360"/>
      </w:pPr>
    </w:lvl>
    <w:lvl w:ilvl="2" w:tplc="0427001B" w:tentative="1">
      <w:start w:val="1"/>
      <w:numFmt w:val="lowerRoman"/>
      <w:lvlText w:val="%3."/>
      <w:lvlJc w:val="right"/>
      <w:pPr>
        <w:ind w:left="2174" w:hanging="180"/>
      </w:pPr>
    </w:lvl>
    <w:lvl w:ilvl="3" w:tplc="0427000F" w:tentative="1">
      <w:start w:val="1"/>
      <w:numFmt w:val="decimal"/>
      <w:lvlText w:val="%4."/>
      <w:lvlJc w:val="left"/>
      <w:pPr>
        <w:ind w:left="2894" w:hanging="360"/>
      </w:pPr>
    </w:lvl>
    <w:lvl w:ilvl="4" w:tplc="04270019" w:tentative="1">
      <w:start w:val="1"/>
      <w:numFmt w:val="lowerLetter"/>
      <w:lvlText w:val="%5."/>
      <w:lvlJc w:val="left"/>
      <w:pPr>
        <w:ind w:left="3614" w:hanging="360"/>
      </w:pPr>
    </w:lvl>
    <w:lvl w:ilvl="5" w:tplc="0427001B" w:tentative="1">
      <w:start w:val="1"/>
      <w:numFmt w:val="lowerRoman"/>
      <w:lvlText w:val="%6."/>
      <w:lvlJc w:val="right"/>
      <w:pPr>
        <w:ind w:left="4334" w:hanging="180"/>
      </w:pPr>
    </w:lvl>
    <w:lvl w:ilvl="6" w:tplc="0427000F" w:tentative="1">
      <w:start w:val="1"/>
      <w:numFmt w:val="decimal"/>
      <w:lvlText w:val="%7."/>
      <w:lvlJc w:val="left"/>
      <w:pPr>
        <w:ind w:left="5054" w:hanging="360"/>
      </w:pPr>
    </w:lvl>
    <w:lvl w:ilvl="7" w:tplc="04270019" w:tentative="1">
      <w:start w:val="1"/>
      <w:numFmt w:val="lowerLetter"/>
      <w:lvlText w:val="%8."/>
      <w:lvlJc w:val="left"/>
      <w:pPr>
        <w:ind w:left="5774" w:hanging="360"/>
      </w:pPr>
    </w:lvl>
    <w:lvl w:ilvl="8" w:tplc="0427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0" w15:restartNumberingAfterBreak="0">
    <w:nsid w:val="62291236"/>
    <w:multiLevelType w:val="multilevel"/>
    <w:tmpl w:val="B93E2D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1" w15:restartNumberingAfterBreak="0">
    <w:nsid w:val="633A73E1"/>
    <w:multiLevelType w:val="hybridMultilevel"/>
    <w:tmpl w:val="E9C83DA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A9038F"/>
    <w:multiLevelType w:val="hybridMultilevel"/>
    <w:tmpl w:val="65C80B1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A40636"/>
    <w:multiLevelType w:val="hybridMultilevel"/>
    <w:tmpl w:val="F93657BC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79A88CA2">
      <w:start w:val="1"/>
      <w:numFmt w:val="decimal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6A081154"/>
    <w:multiLevelType w:val="hybridMultilevel"/>
    <w:tmpl w:val="FD9E233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6041F7"/>
    <w:multiLevelType w:val="hybridMultilevel"/>
    <w:tmpl w:val="D260311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12A6D"/>
    <w:multiLevelType w:val="hybridMultilevel"/>
    <w:tmpl w:val="92847E62"/>
    <w:lvl w:ilvl="0" w:tplc="738EA1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274208"/>
    <w:multiLevelType w:val="hybridMultilevel"/>
    <w:tmpl w:val="08BEC3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810BAA"/>
    <w:multiLevelType w:val="hybridMultilevel"/>
    <w:tmpl w:val="7888735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A732AD"/>
    <w:multiLevelType w:val="hybridMultilevel"/>
    <w:tmpl w:val="AE080EF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F3C38"/>
    <w:multiLevelType w:val="hybridMultilevel"/>
    <w:tmpl w:val="CBC4B85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846DA8"/>
    <w:multiLevelType w:val="hybridMultilevel"/>
    <w:tmpl w:val="66A09A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646174"/>
    <w:multiLevelType w:val="hybridMultilevel"/>
    <w:tmpl w:val="C636C33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19"/>
  </w:num>
  <w:num w:numId="5">
    <w:abstractNumId w:val="27"/>
  </w:num>
  <w:num w:numId="6">
    <w:abstractNumId w:val="20"/>
  </w:num>
  <w:num w:numId="7">
    <w:abstractNumId w:val="3"/>
  </w:num>
  <w:num w:numId="8">
    <w:abstractNumId w:val="0"/>
  </w:num>
  <w:num w:numId="9">
    <w:abstractNumId w:val="6"/>
  </w:num>
  <w:num w:numId="10">
    <w:abstractNumId w:val="26"/>
  </w:num>
  <w:num w:numId="11">
    <w:abstractNumId w:val="21"/>
  </w:num>
  <w:num w:numId="12">
    <w:abstractNumId w:val="16"/>
  </w:num>
  <w:num w:numId="13">
    <w:abstractNumId w:val="23"/>
  </w:num>
  <w:num w:numId="14">
    <w:abstractNumId w:val="1"/>
  </w:num>
  <w:num w:numId="15">
    <w:abstractNumId w:val="17"/>
  </w:num>
  <w:num w:numId="16">
    <w:abstractNumId w:val="15"/>
  </w:num>
  <w:num w:numId="17">
    <w:abstractNumId w:val="29"/>
  </w:num>
  <w:num w:numId="18">
    <w:abstractNumId w:val="10"/>
  </w:num>
  <w:num w:numId="19">
    <w:abstractNumId w:val="25"/>
  </w:num>
  <w:num w:numId="20">
    <w:abstractNumId w:val="28"/>
  </w:num>
  <w:num w:numId="21">
    <w:abstractNumId w:val="7"/>
  </w:num>
  <w:num w:numId="22">
    <w:abstractNumId w:val="5"/>
  </w:num>
  <w:num w:numId="23">
    <w:abstractNumId w:val="9"/>
  </w:num>
  <w:num w:numId="24">
    <w:abstractNumId w:val="11"/>
  </w:num>
  <w:num w:numId="25">
    <w:abstractNumId w:val="22"/>
  </w:num>
  <w:num w:numId="26">
    <w:abstractNumId w:val="31"/>
  </w:num>
  <w:num w:numId="27">
    <w:abstractNumId w:val="30"/>
  </w:num>
  <w:num w:numId="28">
    <w:abstractNumId w:val="32"/>
  </w:num>
  <w:num w:numId="29">
    <w:abstractNumId w:val="14"/>
  </w:num>
  <w:num w:numId="30">
    <w:abstractNumId w:val="13"/>
  </w:num>
  <w:num w:numId="31">
    <w:abstractNumId w:val="24"/>
  </w:num>
  <w:num w:numId="32">
    <w:abstractNumId w:val="18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13434"/>
    <w:rsid w:val="00024470"/>
    <w:rsid w:val="00031BA8"/>
    <w:rsid w:val="00036CB1"/>
    <w:rsid w:val="00051663"/>
    <w:rsid w:val="0008483D"/>
    <w:rsid w:val="000913A5"/>
    <w:rsid w:val="000A1346"/>
    <w:rsid w:val="000B13A7"/>
    <w:rsid w:val="000B533F"/>
    <w:rsid w:val="000C7720"/>
    <w:rsid w:val="000D2609"/>
    <w:rsid w:val="000E4DF6"/>
    <w:rsid w:val="000F7D8E"/>
    <w:rsid w:val="00111046"/>
    <w:rsid w:val="00115A29"/>
    <w:rsid w:val="00152F6C"/>
    <w:rsid w:val="00164660"/>
    <w:rsid w:val="001831C3"/>
    <w:rsid w:val="00192174"/>
    <w:rsid w:val="001B2FDB"/>
    <w:rsid w:val="001B4C8B"/>
    <w:rsid w:val="00200D6C"/>
    <w:rsid w:val="00207AEE"/>
    <w:rsid w:val="00224B13"/>
    <w:rsid w:val="002277BC"/>
    <w:rsid w:val="00230EB8"/>
    <w:rsid w:val="00272A3B"/>
    <w:rsid w:val="00285797"/>
    <w:rsid w:val="002A5F1C"/>
    <w:rsid w:val="002C2466"/>
    <w:rsid w:val="002C6AA5"/>
    <w:rsid w:val="002D5AED"/>
    <w:rsid w:val="002E1385"/>
    <w:rsid w:val="002E2A9A"/>
    <w:rsid w:val="002F44DA"/>
    <w:rsid w:val="003113DE"/>
    <w:rsid w:val="00313D2F"/>
    <w:rsid w:val="00317A62"/>
    <w:rsid w:val="0033114C"/>
    <w:rsid w:val="003324BE"/>
    <w:rsid w:val="00361D19"/>
    <w:rsid w:val="00367AE0"/>
    <w:rsid w:val="0037105D"/>
    <w:rsid w:val="00372AAF"/>
    <w:rsid w:val="00380A8B"/>
    <w:rsid w:val="003868E1"/>
    <w:rsid w:val="003A6BEA"/>
    <w:rsid w:val="003B478F"/>
    <w:rsid w:val="003D1A83"/>
    <w:rsid w:val="00417010"/>
    <w:rsid w:val="0042378F"/>
    <w:rsid w:val="00424DF0"/>
    <w:rsid w:val="00430913"/>
    <w:rsid w:val="00441391"/>
    <w:rsid w:val="0044328D"/>
    <w:rsid w:val="00481E42"/>
    <w:rsid w:val="00494D06"/>
    <w:rsid w:val="004B0AD9"/>
    <w:rsid w:val="004B4225"/>
    <w:rsid w:val="004D093D"/>
    <w:rsid w:val="004D3125"/>
    <w:rsid w:val="004D6E58"/>
    <w:rsid w:val="0051633B"/>
    <w:rsid w:val="00527BFA"/>
    <w:rsid w:val="005449AA"/>
    <w:rsid w:val="005721BD"/>
    <w:rsid w:val="00575AE6"/>
    <w:rsid w:val="0059629C"/>
    <w:rsid w:val="005B018E"/>
    <w:rsid w:val="005B214E"/>
    <w:rsid w:val="005C120B"/>
    <w:rsid w:val="005C128A"/>
    <w:rsid w:val="005D2A24"/>
    <w:rsid w:val="005D7997"/>
    <w:rsid w:val="005E19A5"/>
    <w:rsid w:val="005F1125"/>
    <w:rsid w:val="00610737"/>
    <w:rsid w:val="00665B97"/>
    <w:rsid w:val="006761A8"/>
    <w:rsid w:val="00681E59"/>
    <w:rsid w:val="006A3681"/>
    <w:rsid w:val="006D0A04"/>
    <w:rsid w:val="006D785C"/>
    <w:rsid w:val="006E6D68"/>
    <w:rsid w:val="006E7F34"/>
    <w:rsid w:val="00702AC6"/>
    <w:rsid w:val="00725AF2"/>
    <w:rsid w:val="00726775"/>
    <w:rsid w:val="007734BB"/>
    <w:rsid w:val="007935DE"/>
    <w:rsid w:val="007C1D14"/>
    <w:rsid w:val="007C20FD"/>
    <w:rsid w:val="007E4D60"/>
    <w:rsid w:val="007E4F35"/>
    <w:rsid w:val="007E7EF4"/>
    <w:rsid w:val="007F2520"/>
    <w:rsid w:val="00804B06"/>
    <w:rsid w:val="00862BA6"/>
    <w:rsid w:val="00881DA0"/>
    <w:rsid w:val="00892409"/>
    <w:rsid w:val="00892F85"/>
    <w:rsid w:val="008A2E61"/>
    <w:rsid w:val="008C2484"/>
    <w:rsid w:val="008D0F6A"/>
    <w:rsid w:val="008D5DAC"/>
    <w:rsid w:val="008E1C95"/>
    <w:rsid w:val="008F2EE7"/>
    <w:rsid w:val="009234BE"/>
    <w:rsid w:val="00930F9F"/>
    <w:rsid w:val="009407AC"/>
    <w:rsid w:val="00952156"/>
    <w:rsid w:val="009525C8"/>
    <w:rsid w:val="00960627"/>
    <w:rsid w:val="00986177"/>
    <w:rsid w:val="009D69AB"/>
    <w:rsid w:val="009D7629"/>
    <w:rsid w:val="009E3B6A"/>
    <w:rsid w:val="009F2A39"/>
    <w:rsid w:val="009F4A7A"/>
    <w:rsid w:val="00A02CAA"/>
    <w:rsid w:val="00A1080F"/>
    <w:rsid w:val="00A229C7"/>
    <w:rsid w:val="00A2531D"/>
    <w:rsid w:val="00A321B9"/>
    <w:rsid w:val="00A47A05"/>
    <w:rsid w:val="00A50558"/>
    <w:rsid w:val="00A56108"/>
    <w:rsid w:val="00A5682D"/>
    <w:rsid w:val="00A82787"/>
    <w:rsid w:val="00A83845"/>
    <w:rsid w:val="00A83EC8"/>
    <w:rsid w:val="00AC69DE"/>
    <w:rsid w:val="00AD5DC2"/>
    <w:rsid w:val="00AF3C2E"/>
    <w:rsid w:val="00AF468B"/>
    <w:rsid w:val="00B020EB"/>
    <w:rsid w:val="00B02234"/>
    <w:rsid w:val="00B16966"/>
    <w:rsid w:val="00B26F15"/>
    <w:rsid w:val="00B509C1"/>
    <w:rsid w:val="00B70069"/>
    <w:rsid w:val="00B81A88"/>
    <w:rsid w:val="00B90BC5"/>
    <w:rsid w:val="00BC30AB"/>
    <w:rsid w:val="00BD39B3"/>
    <w:rsid w:val="00BF2AD7"/>
    <w:rsid w:val="00BF4C1F"/>
    <w:rsid w:val="00C0441A"/>
    <w:rsid w:val="00C32B9A"/>
    <w:rsid w:val="00C3739A"/>
    <w:rsid w:val="00C42A04"/>
    <w:rsid w:val="00C54E36"/>
    <w:rsid w:val="00C72767"/>
    <w:rsid w:val="00C9663A"/>
    <w:rsid w:val="00CC4A0A"/>
    <w:rsid w:val="00CE78A8"/>
    <w:rsid w:val="00CF3E82"/>
    <w:rsid w:val="00D06513"/>
    <w:rsid w:val="00D2378B"/>
    <w:rsid w:val="00D362C8"/>
    <w:rsid w:val="00D40C68"/>
    <w:rsid w:val="00D41484"/>
    <w:rsid w:val="00D4255F"/>
    <w:rsid w:val="00D43794"/>
    <w:rsid w:val="00DA3D50"/>
    <w:rsid w:val="00DB12E6"/>
    <w:rsid w:val="00DB4B67"/>
    <w:rsid w:val="00DD200B"/>
    <w:rsid w:val="00DD4497"/>
    <w:rsid w:val="00DE0E30"/>
    <w:rsid w:val="00DE5867"/>
    <w:rsid w:val="00DF12F5"/>
    <w:rsid w:val="00DF6DBE"/>
    <w:rsid w:val="00E1159D"/>
    <w:rsid w:val="00E15B12"/>
    <w:rsid w:val="00E22ADB"/>
    <w:rsid w:val="00E2600B"/>
    <w:rsid w:val="00E47401"/>
    <w:rsid w:val="00E500B4"/>
    <w:rsid w:val="00E50DF5"/>
    <w:rsid w:val="00E7684A"/>
    <w:rsid w:val="00E97B90"/>
    <w:rsid w:val="00EA16ED"/>
    <w:rsid w:val="00EC1734"/>
    <w:rsid w:val="00EC5943"/>
    <w:rsid w:val="00ED0BEA"/>
    <w:rsid w:val="00EF063A"/>
    <w:rsid w:val="00F1528A"/>
    <w:rsid w:val="00F72921"/>
    <w:rsid w:val="00F83721"/>
    <w:rsid w:val="00F84123"/>
    <w:rsid w:val="00FB6067"/>
    <w:rsid w:val="00FB673E"/>
    <w:rsid w:val="00FC0569"/>
    <w:rsid w:val="00FD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5AD79"/>
  <w15:docId w15:val="{507F4F1D-061E-4D82-BD94-C10A709D5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  <w:style w:type="paragraph" w:customStyle="1" w:styleId="Formatvorlage">
    <w:name w:val="Formatvorlage"/>
    <w:rsid w:val="005D799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val="de-DE" w:eastAsia="de-DE"/>
    </w:rPr>
  </w:style>
  <w:style w:type="table" w:styleId="Lentelstinklelis">
    <w:name w:val="Table Grid"/>
    <w:basedOn w:val="prastojilentel"/>
    <w:uiPriority w:val="59"/>
    <w:rsid w:val="005D7997"/>
    <w:rPr>
      <w:rFonts w:asciiTheme="minorHAnsi" w:eastAsiaTheme="minorHAnsi" w:hAnsiTheme="minorHAnsi" w:cstheme="minorBidi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malAligned">
    <w:name w:val="Decimal Aligned"/>
    <w:basedOn w:val="prastasis"/>
    <w:uiPriority w:val="40"/>
    <w:qFormat/>
    <w:rsid w:val="00EA16ED"/>
    <w:pPr>
      <w:widowControl/>
      <w:tabs>
        <w:tab w:val="decimal" w:pos="360"/>
      </w:tabs>
      <w:autoSpaceDE/>
      <w:autoSpaceDN/>
      <w:adjustRightInd/>
      <w:spacing w:after="200" w:line="276" w:lineRule="auto"/>
      <w:ind w:firstLine="0"/>
    </w:pPr>
    <w:rPr>
      <w:rFonts w:asciiTheme="minorHAnsi" w:eastAsiaTheme="minorEastAsia" w:hAnsiTheme="minorHAnsi" w:cs="Times New Roman"/>
      <w:sz w:val="22"/>
      <w:szCs w:val="22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234BE"/>
    <w:pPr>
      <w:widowControl w:val="0"/>
      <w:autoSpaceDE w:val="0"/>
      <w:autoSpaceDN w:val="0"/>
      <w:adjustRightInd w:val="0"/>
      <w:spacing w:before="0" w:after="0"/>
      <w:ind w:firstLine="720"/>
    </w:pPr>
    <w:rPr>
      <w:rFonts w:cs="Arial"/>
      <w:b/>
      <w:bCs/>
      <w:snapToGrid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234BE"/>
    <w:rPr>
      <w:rFonts w:ascii="Arial" w:hAnsi="Arial" w:cs="Arial"/>
      <w:b/>
      <w:bCs/>
      <w:snapToGrid/>
      <w:lang w:val="sv-SE" w:eastAsia="en-US"/>
    </w:rPr>
  </w:style>
  <w:style w:type="paragraph" w:styleId="Antrats">
    <w:name w:val="header"/>
    <w:basedOn w:val="prastasis"/>
    <w:link w:val="AntratsDiagrama"/>
    <w:uiPriority w:val="99"/>
    <w:unhideWhenUsed/>
    <w:rsid w:val="005B214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B214E"/>
    <w:rPr>
      <w:rFonts w:ascii="Arial" w:hAnsi="Arial" w:cs="Arial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5B214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B214E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5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84B71-80BF-42CB-8311-25F61C7BC39D}">
  <ds:schemaRefs>
    <ds:schemaRef ds:uri="73c12c3c-c3f7-467e-864c-fd58412d3ab1"/>
    <ds:schemaRef ds:uri="http://schemas.microsoft.com/office/2006/documentManagement/types"/>
    <ds:schemaRef ds:uri="http://schemas.microsoft.com/office/2006/metadata/properties"/>
    <ds:schemaRef ds:uri="b81d9d50-5381-4229-85a1-a5a6aa9dcf9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7C8B153-10D4-4C99-890B-9F27C16749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2071D1-ACD4-49A6-B580-31FC5F08E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5EEBB9-9709-4D36-A50B-20C11CFCC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945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Eksploatacija + NV (III dalies reikalavimai)</vt:lpstr>
    </vt:vector>
  </TitlesOfParts>
  <Company/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Eksploatacija + NV (III dalies reikalavimai)</dc:title>
  <dc:subject/>
  <dc:creator>Arvydas Juška</dc:creator>
  <cp:keywords/>
  <dc:description/>
  <cp:lastModifiedBy>Ugnė Čepauskaitė</cp:lastModifiedBy>
  <cp:revision>18</cp:revision>
  <dcterms:created xsi:type="dcterms:W3CDTF">2026-06-18T11:10:00Z</dcterms:created>
  <dcterms:modified xsi:type="dcterms:W3CDTF">2026-06-22T06:15:00Z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